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装备类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）专业能力测试大纲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2023年专升本免试招录工作，根据《2023年甘肃省普通高校高职（专科）升本科免试生招生工作实施方案》文件精神，制定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装备类（一）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专业能力测试大纲，旨在考查考生的政治思想素养及职业道德、具有基本的专业基础知识，以及运用专业基础知识解决实际问题的能力，选拔其中基础较好、成绩合格者进入本科层次继续学习深造。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2023年普通专升本招生，适用于报考我校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机械设计制造及其自动化、机械工程、机械电子工程、材料成型及控制工程、车辆工程专业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</w:rPr>
        <w:t>的免试生。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二、专业能力测试内容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报考以上专业的免试生，专业能力测试采用面试形式进行，测试满分为100分。通过考查以下内容，综合评价学生的专业知识与素质。</w:t>
      </w:r>
    </w:p>
    <w:p>
      <w:pPr>
        <w:widowControl/>
        <w:shd w:val="clear" w:color="auto" w:fill="FFFFFF"/>
        <w:spacing w:line="240" w:lineRule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（一）主要专业课程（60%）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考查考生对专业基础课《机械设计基础》理论与知识的掌握：</w:t>
      </w:r>
    </w:p>
    <w:p>
      <w:pPr>
        <w:widowControl/>
        <w:numPr>
          <w:ilvl w:val="0"/>
          <w:numId w:val="1"/>
        </w:numPr>
        <w:shd w:val="clear" w:color="auto" w:fill="FFFFFF"/>
        <w:spacing w:line="240" w:lineRule="auto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平面机构及自由度</w:t>
      </w:r>
    </w:p>
    <w:p>
      <w:pPr>
        <w:widowControl/>
        <w:numPr>
          <w:ilvl w:val="0"/>
          <w:numId w:val="2"/>
        </w:numPr>
        <w:shd w:val="clear" w:color="auto" w:fill="FFFFFF"/>
        <w:spacing w:line="24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明确构件、运动副、约束、自由度及运动链等重要概念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熟练掌握机构运动简图的绘制方法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熟练掌握平面机构自由度的计算方法，并判断其具有确定运动的条件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平面连杆机构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掌握平面四杆机构的基本型式及演化方法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掌握有关四杆机构的基本特性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了解图解法设计平面四杆机构的方法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凸轮机构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了解凸轮机构的类型及特点和应用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掌握凸轮机构从动件常用运动规律的特性及其选择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</w:rPr>
        <w:t>齿轮机构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了解齿轮机构的类型及应用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了解渐开线的形成过程、性质及方程，掌握渐开线齿轮的啮合特性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掌握标准直齿圆柱齿轮传动的基本参数和几何尺寸计算方法，及啮合传动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了解斜齿轮传动、直齿圆锥齿轮传动的形成原理，基本参数，正确啮合条件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了解轮系的应用和分类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掌握定轴轮系、周转轮系传动比的计算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</w:rPr>
        <w:t>连接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掌握理解螺纹联接的类型，特点、预紧和防松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了解螺栓联接的强度计算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了解键联接的类型、特点、应用及工作原理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了解销联接的类型、特点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了解联轴器、离合器的类型、特点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numPr>
          <w:numId w:val="0"/>
        </w:numPr>
        <w:shd w:val="clear" w:color="auto" w:fill="FFFFFF"/>
        <w:spacing w:line="240" w:lineRule="auto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V带传动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掌握V带的类型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掌握带传动中各力的关系及应力分布规律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掌握带传动的弹性滑动和传动比；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了解带传动的失效形式及设计准则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了解V带传动的设计计算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齿轮传动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掌握齿轮传动的主要失效形式及设计准则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了解齿轮的材料和选择原则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熟练掌握齿轮传动的受力分析方法。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轴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了解轴的功用、类型、特点及应用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掌握轴的结构设计。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轴承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了解各类型轴承的特点、代号，能正确选择轴承类型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掌握滚动轴承组合设计方法，正确设计滚动轴承轴系部件的结构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shd w:val="clear" w:color="auto" w:fill="FFFFFF"/>
        <w:spacing w:line="240" w:lineRule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（二）思辨能力与人文素养（30%）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考查考生思维能力、表达能力、分析与解决问题的能力，以及综合运用知识的能力等。</w:t>
      </w:r>
    </w:p>
    <w:p>
      <w:pPr>
        <w:widowControl/>
        <w:shd w:val="clear" w:color="auto" w:fill="FFFFFF"/>
        <w:spacing w:line="240" w:lineRule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（三）实践与创新能力（10%）</w:t>
      </w:r>
    </w:p>
    <w:p>
      <w:pPr>
        <w:widowControl/>
        <w:shd w:val="clear" w:color="auto" w:fill="FFFFFF"/>
        <w:spacing w:line="240" w:lineRule="auto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考查考生本专业以外的学习、社会实践（校园文化、实习实践）、创新创业能力等。</w:t>
      </w:r>
    </w:p>
    <w:p>
      <w:pPr>
        <w:widowControl/>
        <w:shd w:val="clear" w:color="auto" w:fill="FFFFFF"/>
        <w:spacing w:line="240" w:lineRule="auto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三、专业课推荐学习书目</w:t>
      </w:r>
    </w:p>
    <w:p>
      <w:pPr>
        <w:widowControl/>
        <w:shd w:val="clear" w:color="auto" w:fill="FFFFFF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杨柯桢 《机械设计基础（最新版）》，高等教育出版社（包括但不限于以上列出的资料或书目，参考书目也可选择其他版本自行学习）。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525783"/>
    <w:multiLevelType w:val="singleLevel"/>
    <w:tmpl w:val="015257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5555C7C"/>
    <w:multiLevelType w:val="singleLevel"/>
    <w:tmpl w:val="15555C7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20D"/>
    <w:rsid w:val="00142FFC"/>
    <w:rsid w:val="003067EA"/>
    <w:rsid w:val="0045760D"/>
    <w:rsid w:val="0046385B"/>
    <w:rsid w:val="004E1669"/>
    <w:rsid w:val="005737E9"/>
    <w:rsid w:val="006F5F2E"/>
    <w:rsid w:val="00727569"/>
    <w:rsid w:val="008045CE"/>
    <w:rsid w:val="0082301E"/>
    <w:rsid w:val="00895B36"/>
    <w:rsid w:val="00976F07"/>
    <w:rsid w:val="00977F67"/>
    <w:rsid w:val="00A22E4D"/>
    <w:rsid w:val="00A4320D"/>
    <w:rsid w:val="00A4538F"/>
    <w:rsid w:val="00AB6331"/>
    <w:rsid w:val="00B32A72"/>
    <w:rsid w:val="00C5545D"/>
    <w:rsid w:val="00D3614A"/>
    <w:rsid w:val="00D52D1B"/>
    <w:rsid w:val="00D54280"/>
    <w:rsid w:val="00DB5DE8"/>
    <w:rsid w:val="00E57770"/>
    <w:rsid w:val="00EA451D"/>
    <w:rsid w:val="00EF3C35"/>
    <w:rsid w:val="00F549A9"/>
    <w:rsid w:val="00F85296"/>
    <w:rsid w:val="00FE1EC9"/>
    <w:rsid w:val="0D9270C3"/>
    <w:rsid w:val="15DF5B7F"/>
    <w:rsid w:val="16EB42BE"/>
    <w:rsid w:val="1F2D4FF0"/>
    <w:rsid w:val="49935F6C"/>
    <w:rsid w:val="56FD5026"/>
    <w:rsid w:val="647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5"/>
    <w:basedOn w:val="5"/>
    <w:uiPriority w:val="0"/>
  </w:style>
  <w:style w:type="character" w:customStyle="1" w:styleId="8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1104</Characters>
  <Lines>9</Lines>
  <Paragraphs>2</Paragraphs>
  <TotalTime>11</TotalTime>
  <ScaleCrop>false</ScaleCrop>
  <LinksUpToDate>false</LinksUpToDate>
  <CharactersWithSpaces>1295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2022-02-18T06:06:00Z</dcterms:created>
  <dc:creator>邢 刚</dc:creator>
  <cp:lastModifiedBy>Administrator</cp:lastModifiedBy>
  <dcterms:modified xsi:type="dcterms:W3CDTF">2023-02-11T08:27:49Z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11818F6523C04F89BEBABC9B0DB19D3F</vt:lpwstr>
  </property>
</Properties>
</file>