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ind w:left="-210" w:right="-315"/>
        <w:jc w:val="center"/>
        <w:textAlignment w:val="auto"/>
        <w:rPr>
          <w:rFonts w:hint="eastAsia" w:ascii="新宋体" w:hAnsi="新宋体" w:eastAsia="新宋体" w:cs="新宋体"/>
          <w:b w:val="0"/>
          <w:bCs w:val="0"/>
          <w:color w:val="000000"/>
          <w:kern w:val="0"/>
          <w:sz w:val="44"/>
          <w:szCs w:val="44"/>
        </w:rPr>
      </w:pPr>
      <w:r>
        <w:rPr>
          <w:rFonts w:hint="eastAsia" w:ascii="新宋体" w:hAnsi="新宋体" w:eastAsia="新宋体" w:cs="新宋体"/>
          <w:b w:val="0"/>
          <w:bCs w:val="0"/>
          <w:color w:val="000000"/>
          <w:kern w:val="0"/>
          <w:sz w:val="44"/>
          <w:szCs w:val="44"/>
        </w:rPr>
        <w:t>兰州博文科技学院202</w:t>
      </w:r>
      <w:r>
        <w:rPr>
          <w:rFonts w:hint="eastAsia" w:ascii="新宋体" w:hAnsi="新宋体" w:eastAsia="新宋体" w:cs="新宋体"/>
          <w:b w:val="0"/>
          <w:bCs w:val="0"/>
          <w:color w:val="000000"/>
          <w:kern w:val="0"/>
          <w:sz w:val="44"/>
          <w:szCs w:val="44"/>
          <w:lang w:val="en-US" w:eastAsia="zh-CN"/>
        </w:rPr>
        <w:t>3</w:t>
      </w:r>
      <w:r>
        <w:rPr>
          <w:rFonts w:hint="eastAsia" w:ascii="新宋体" w:hAnsi="新宋体" w:eastAsia="新宋体" w:cs="新宋体"/>
          <w:b w:val="0"/>
          <w:bCs w:val="0"/>
          <w:color w:val="000000"/>
          <w:kern w:val="0"/>
          <w:sz w:val="44"/>
          <w:szCs w:val="44"/>
        </w:rPr>
        <w:t>年普通专升本免试生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210" w:right="-315"/>
        <w:jc w:val="center"/>
        <w:textAlignment w:val="auto"/>
        <w:rPr>
          <w:rFonts w:hint="eastAsia" w:ascii="新宋体" w:hAnsi="新宋体" w:eastAsia="新宋体" w:cs="新宋体"/>
          <w:b w:val="0"/>
          <w:bCs w:val="0"/>
          <w:color w:val="000000"/>
          <w:kern w:val="0"/>
          <w:sz w:val="44"/>
          <w:szCs w:val="44"/>
        </w:rPr>
      </w:pPr>
      <w:r>
        <w:rPr>
          <w:rFonts w:hint="eastAsia" w:ascii="新宋体" w:hAnsi="新宋体" w:eastAsia="新宋体" w:cs="新宋体"/>
          <w:b w:val="0"/>
          <w:bCs w:val="0"/>
          <w:color w:val="000000"/>
          <w:kern w:val="0"/>
          <w:sz w:val="44"/>
          <w:szCs w:val="44"/>
          <w:lang w:eastAsia="zh-CN"/>
        </w:rPr>
        <w:t>土建</w:t>
      </w:r>
      <w:r>
        <w:rPr>
          <w:rFonts w:hint="eastAsia" w:ascii="新宋体" w:hAnsi="新宋体" w:eastAsia="新宋体" w:cs="新宋体"/>
          <w:b w:val="0"/>
          <w:bCs w:val="0"/>
          <w:color w:val="000000"/>
          <w:kern w:val="0"/>
          <w:sz w:val="44"/>
          <w:szCs w:val="44"/>
        </w:rPr>
        <w:t>类（</w:t>
      </w:r>
      <w:r>
        <w:rPr>
          <w:rFonts w:hint="eastAsia" w:ascii="新宋体" w:hAnsi="新宋体" w:eastAsia="新宋体" w:cs="新宋体"/>
          <w:b w:val="0"/>
          <w:bCs w:val="0"/>
          <w:color w:val="000000"/>
          <w:kern w:val="0"/>
          <w:sz w:val="44"/>
          <w:szCs w:val="44"/>
          <w:lang w:eastAsia="zh-CN"/>
        </w:rPr>
        <w:t>一</w:t>
      </w:r>
      <w:r>
        <w:rPr>
          <w:rFonts w:hint="eastAsia" w:ascii="新宋体" w:hAnsi="新宋体" w:eastAsia="新宋体" w:cs="新宋体"/>
          <w:b w:val="0"/>
          <w:bCs w:val="0"/>
          <w:color w:val="000000"/>
          <w:kern w:val="0"/>
          <w:sz w:val="44"/>
          <w:szCs w:val="44"/>
        </w:rPr>
        <w:t>）专业能力测试大纲</w:t>
      </w:r>
    </w:p>
    <w:p>
      <w:pPr>
        <w:pStyle w:val="2"/>
        <w:rPr>
          <w:rFonts w:hint="eastAsia"/>
        </w:rPr>
      </w:pPr>
      <w:bookmarkStart w:id="0" w:name="_GoBack"/>
    </w:p>
    <w:bookmarkEnd w:id="0"/>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为做好</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年专升本免试招录工作，根据《202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年甘肃省普通高校高职（专科）升本科免试生招生工作实施方案》文件精神，制定</w:t>
      </w:r>
      <w:r>
        <w:rPr>
          <w:rFonts w:hint="eastAsia" w:ascii="仿宋" w:hAnsi="仿宋" w:eastAsia="仿宋" w:cs="仿宋"/>
          <w:color w:val="000000"/>
          <w:sz w:val="32"/>
          <w:szCs w:val="32"/>
          <w:lang w:val="en-US" w:eastAsia="zh-CN"/>
        </w:rPr>
        <w:t>土建</w:t>
      </w:r>
      <w:r>
        <w:rPr>
          <w:rFonts w:hint="eastAsia" w:ascii="仿宋" w:hAnsi="仿宋" w:eastAsia="仿宋" w:cs="仿宋"/>
          <w:color w:val="000000"/>
          <w:sz w:val="32"/>
          <w:szCs w:val="32"/>
        </w:rPr>
        <w:t>类</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专业能力测试大纲，旨在考查学生对</w:t>
      </w:r>
      <w:r>
        <w:rPr>
          <w:rFonts w:hint="eastAsia" w:ascii="仿宋" w:hAnsi="仿宋" w:eastAsia="仿宋" w:cs="仿宋"/>
          <w:color w:val="000000"/>
          <w:sz w:val="32"/>
          <w:szCs w:val="32"/>
          <w:lang w:val="en-US" w:eastAsia="zh-CN"/>
        </w:rPr>
        <w:t>土木</w:t>
      </w:r>
      <w:r>
        <w:rPr>
          <w:rFonts w:hint="eastAsia" w:ascii="仿宋" w:hAnsi="仿宋" w:eastAsia="仿宋" w:cs="仿宋"/>
          <w:color w:val="000000"/>
          <w:sz w:val="32"/>
          <w:szCs w:val="32"/>
        </w:rPr>
        <w:t>类专业理论基础知识掌握程度，以及对专业知识的理解与应用能力。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32"/>
          <w:szCs w:val="32"/>
        </w:rPr>
      </w:pPr>
      <w:r>
        <w:rPr>
          <w:rFonts w:hint="eastAsia" w:ascii="黑体" w:hAnsi="黑体" w:eastAsia="黑体" w:cs="黑体"/>
          <w:b/>
          <w:bCs/>
          <w:color w:val="000000"/>
          <w:sz w:val="32"/>
          <w:szCs w:val="32"/>
        </w:rPr>
        <w:t>一、适用对象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年普通专升本招生，报考</w:t>
      </w:r>
      <w:r>
        <w:rPr>
          <w:rFonts w:hint="eastAsia" w:ascii="仿宋" w:hAnsi="仿宋" w:eastAsia="仿宋" w:cs="仿宋"/>
          <w:b/>
          <w:bCs/>
          <w:color w:val="000000"/>
          <w:sz w:val="32"/>
          <w:szCs w:val="32"/>
          <w:lang w:val="en-US" w:eastAsia="zh-CN"/>
        </w:rPr>
        <w:t>土木工程</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道路桥梁与渡河工程</w:t>
      </w:r>
      <w:r>
        <w:rPr>
          <w:rFonts w:hint="eastAsia" w:ascii="仿宋" w:hAnsi="仿宋" w:eastAsia="仿宋" w:cs="仿宋"/>
          <w:b/>
          <w:bCs/>
          <w:color w:val="000000"/>
          <w:sz w:val="32"/>
          <w:szCs w:val="32"/>
        </w:rPr>
        <w:t>专业</w:t>
      </w:r>
      <w:r>
        <w:rPr>
          <w:rFonts w:hint="eastAsia" w:ascii="仿宋" w:hAnsi="仿宋" w:eastAsia="仿宋" w:cs="仿宋"/>
          <w:color w:val="000000"/>
          <w:sz w:val="32"/>
          <w:szCs w:val="32"/>
        </w:rPr>
        <w:t>的免试生。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bCs/>
          <w:color w:val="000000"/>
          <w:sz w:val="32"/>
          <w:szCs w:val="32"/>
          <w:lang w:val="en-US" w:eastAsia="zh-CN"/>
        </w:rPr>
      </w:pPr>
      <w:r>
        <w:rPr>
          <w:rFonts w:hint="eastAsia" w:ascii="黑体" w:hAnsi="黑体" w:eastAsia="黑体" w:cs="黑体"/>
          <w:color w:val="000000"/>
          <w:sz w:val="32"/>
          <w:szCs w:val="32"/>
          <w:lang w:val="en-US" w:eastAsia="zh-CN"/>
        </w:rPr>
        <w:t>二、</w:t>
      </w:r>
      <w:r>
        <w:rPr>
          <w:rFonts w:hint="eastAsia" w:ascii="黑体" w:hAnsi="黑体" w:eastAsia="黑体" w:cs="黑体"/>
          <w:b/>
          <w:bCs/>
          <w:color w:val="000000"/>
          <w:sz w:val="32"/>
          <w:szCs w:val="32"/>
          <w:lang w:val="en-US" w:eastAsia="zh-CN"/>
        </w:rPr>
        <w:t>测试目的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按照专本兼顾的原则，主要测试所报考的免试考生是否具备土木工程和道路桥梁与渡河工程专业所需要的基础知识和素质的综合评价。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32"/>
          <w:szCs w:val="32"/>
        </w:rPr>
      </w:pP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、专业能力测试内容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报考以上专业的免试生，专业能力测试采用面试形式进行，测试满分为100分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主要</w:t>
      </w:r>
      <w:r>
        <w:rPr>
          <w:rFonts w:hint="eastAsia" w:ascii="仿宋" w:hAnsi="仿宋" w:eastAsia="仿宋" w:cs="仿宋"/>
          <w:color w:val="000000"/>
          <w:sz w:val="32"/>
          <w:szCs w:val="32"/>
        </w:rPr>
        <w:t>考查</w:t>
      </w:r>
      <w:r>
        <w:rPr>
          <w:rFonts w:hint="eastAsia" w:ascii="仿宋" w:hAnsi="仿宋" w:eastAsia="仿宋" w:cs="仿宋"/>
          <w:color w:val="000000"/>
          <w:sz w:val="32"/>
          <w:szCs w:val="32"/>
          <w:lang w:val="en-US" w:eastAsia="zh-CN"/>
        </w:rPr>
        <w:t>学生专业能力和综合素质</w:t>
      </w:r>
      <w:r>
        <w:rPr>
          <w:rFonts w:hint="eastAsia" w:ascii="仿宋" w:hAnsi="仿宋" w:eastAsia="仿宋" w:cs="仿宋"/>
          <w:color w:val="000000"/>
          <w:sz w:val="32"/>
          <w:szCs w:val="32"/>
        </w:rPr>
        <w:t>评价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32"/>
          <w:szCs w:val="32"/>
        </w:rPr>
      </w:pPr>
      <w:r>
        <w:rPr>
          <w:rFonts w:hint="eastAsia" w:ascii="楷体" w:hAnsi="楷体" w:eastAsia="楷体" w:cs="楷体"/>
          <w:b/>
          <w:bCs/>
          <w:color w:val="000000"/>
          <w:sz w:val="32"/>
          <w:szCs w:val="32"/>
        </w:rPr>
        <w:t>（一）专业能力（60％）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考查考生对专业基础课《</w:t>
      </w:r>
      <w:r>
        <w:rPr>
          <w:rFonts w:hint="eastAsia" w:ascii="仿宋" w:hAnsi="仿宋" w:eastAsia="仿宋" w:cs="仿宋"/>
          <w:color w:val="000000"/>
          <w:sz w:val="32"/>
          <w:szCs w:val="32"/>
          <w:lang w:val="en-US" w:eastAsia="zh-CN"/>
        </w:rPr>
        <w:t>建筑材料</w:t>
      </w:r>
      <w:r>
        <w:rPr>
          <w:rFonts w:hint="eastAsia" w:ascii="仿宋" w:hAnsi="仿宋" w:eastAsia="仿宋" w:cs="仿宋"/>
          <w:color w:val="000000"/>
          <w:sz w:val="32"/>
          <w:szCs w:val="32"/>
        </w:rPr>
        <w:t>》理论与知识的掌握：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1.材料的基本性质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工程材料的组成及结构的定义；工程材料表观密度、堆积密度的关系；工程材料憎水性、孔隙率、吸水率等概念</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2.气硬性无机胶凝材料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石灰的分类；过火石灰的陈伏；石灰的应用。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3.水泥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各种水泥的技术性质；初凝时间及终凝时间；水泥标准稠度用水量；水泥体积安定性的技术规定</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4.混凝土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混凝土的组成材料、骨料级配概念、混凝土和易性的定义；混凝土强度</w:t>
      </w:r>
      <w:r>
        <w:rPr>
          <w:rFonts w:hint="eastAsia" w:ascii="仿宋" w:hAnsi="仿宋" w:eastAsia="仿宋" w:cs="仿宋"/>
          <w:color w:val="000000"/>
          <w:sz w:val="32"/>
          <w:szCs w:val="32"/>
          <w:lang w:val="en-US" w:eastAsia="zh-CN"/>
        </w:rPr>
        <w:t>概念</w:t>
      </w:r>
      <w:r>
        <w:rPr>
          <w:rFonts w:hint="eastAsia" w:ascii="仿宋" w:hAnsi="仿宋" w:eastAsia="仿宋" w:cs="仿宋"/>
          <w:color w:val="000000"/>
          <w:sz w:val="32"/>
          <w:szCs w:val="32"/>
        </w:rPr>
        <w:t>及强度等级；混凝土干缩、徐变、耐久性、抗冻性概念；混凝土结构养护对防止干缩开裂的意义、混凝土用水泥的技术要求、混凝土用细骨料的技术要求；能提出改善和提高混凝土强度的技术措施。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5.建筑砂浆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砂浆的主要技术性质、砂浆的和易性中的流动性、保水性；砂浆强度等级。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6.建筑钢材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建筑钢材的分类、命名、钢号及建筑钢材的用途；含碳量对钢材力学性能的影响及低碳钢、低合金钢概念；</w:t>
      </w:r>
      <w:r>
        <w:rPr>
          <w:rFonts w:hint="eastAsia" w:ascii="仿宋" w:hAnsi="仿宋" w:eastAsia="仿宋" w:cs="仿宋"/>
          <w:color w:val="000000"/>
          <w:sz w:val="32"/>
          <w:szCs w:val="32"/>
          <w:lang w:val="en-US" w:eastAsia="zh-CN"/>
        </w:rPr>
        <w:t>钢筋的</w:t>
      </w:r>
      <w:r>
        <w:rPr>
          <w:rFonts w:hint="eastAsia" w:ascii="仿宋" w:hAnsi="仿宋" w:eastAsia="仿宋" w:cs="仿宋"/>
          <w:color w:val="000000"/>
          <w:sz w:val="32"/>
          <w:szCs w:val="32"/>
        </w:rPr>
        <w:t>屈服强度、屈强比、伸长率、抗拉强度的概念；钢筋混凝土结构用钢材和热轧钢筋的选用原则。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7.防水材料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沥青的类别、石油沥青的主要组成成分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评定石油沥青的三大指标。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rPr>
        <w:t>（二）</w:t>
      </w:r>
      <w:r>
        <w:rPr>
          <w:rFonts w:hint="eastAsia" w:ascii="楷体" w:hAnsi="楷体" w:eastAsia="楷体" w:cs="楷体"/>
          <w:b/>
          <w:bCs/>
          <w:color w:val="000000"/>
          <w:sz w:val="32"/>
          <w:szCs w:val="32"/>
          <w:lang w:val="en-US" w:eastAsia="zh-CN"/>
        </w:rPr>
        <w:t>综合素质评价（40%）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1.思辨能力</w:t>
      </w:r>
      <w:r>
        <w:rPr>
          <w:rFonts w:hint="eastAsia" w:ascii="仿宋" w:hAnsi="仿宋" w:eastAsia="仿宋" w:cs="仿宋"/>
          <w:b w:val="0"/>
          <w:bCs w:val="0"/>
          <w:color w:val="000000"/>
          <w:sz w:val="32"/>
          <w:szCs w:val="32"/>
        </w:rPr>
        <w:t>与人文素养（30%）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考查考生思维能力、表达能力、分析与解决问题的能力，以及综合运用知识的能力等。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实践与创新能力（10%）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考查考生本专业以外的学习、社会实践（校园文化、实习实践）、创新创业能力等。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32"/>
          <w:szCs w:val="32"/>
        </w:rPr>
      </w:pPr>
      <w:r>
        <w:rPr>
          <w:rFonts w:hint="eastAsia" w:ascii="黑体" w:hAnsi="黑体" w:eastAsia="黑体" w:cs="黑体"/>
          <w:b/>
          <w:bCs/>
          <w:color w:val="000000"/>
          <w:sz w:val="32"/>
          <w:szCs w:val="32"/>
          <w:lang w:val="en-US" w:eastAsia="zh-CN"/>
        </w:rPr>
        <w:t>四</w:t>
      </w:r>
      <w:r>
        <w:rPr>
          <w:rFonts w:hint="eastAsia" w:ascii="黑体" w:hAnsi="黑体" w:eastAsia="黑体" w:cs="黑体"/>
          <w:b/>
          <w:bCs/>
          <w:color w:val="000000"/>
          <w:sz w:val="32"/>
          <w:szCs w:val="32"/>
        </w:rPr>
        <w:t>、专业课推荐学习书目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《建筑材料》（20</w:t>
      </w:r>
      <w:r>
        <w:rPr>
          <w:rFonts w:hint="eastAsia" w:ascii="仿宋" w:hAnsi="仿宋" w:eastAsia="仿宋" w:cs="仿宋"/>
          <w:color w:val="000000"/>
          <w:sz w:val="32"/>
          <w:szCs w:val="32"/>
          <w:lang w:val="en-US" w:eastAsia="zh-CN"/>
        </w:rPr>
        <w:t>22年1月</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版，住房城乡建设部土建类学科专业规划教材）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魏鸿汉主编，中国建筑工业出版社。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sectPr>
      <w:pgSz w:w="11900" w:h="16840"/>
      <w:pgMar w:top="1440" w:right="1803" w:bottom="1440" w:left="1803" w:header="0" w:footer="58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zdkOTJkNWZmOGI1ZDc0ZmNhYzQ5YzE4NWM2MDUifQ=="/>
  </w:docVars>
  <w:rsids>
    <w:rsidRoot w:val="00281095"/>
    <w:rsid w:val="00281095"/>
    <w:rsid w:val="00574168"/>
    <w:rsid w:val="00895409"/>
    <w:rsid w:val="009A1C8D"/>
    <w:rsid w:val="00A54AD0"/>
    <w:rsid w:val="00CC107B"/>
    <w:rsid w:val="00FD63FB"/>
    <w:rsid w:val="122C38BE"/>
    <w:rsid w:val="12B2496D"/>
    <w:rsid w:val="268D2F17"/>
    <w:rsid w:val="26F35256"/>
    <w:rsid w:val="2C2F1FAA"/>
    <w:rsid w:val="3BFF1839"/>
    <w:rsid w:val="473A23CB"/>
    <w:rsid w:val="4F033D90"/>
    <w:rsid w:val="6D1C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902</Characters>
  <Lines>9</Lines>
  <Paragraphs>2</Paragraphs>
  <TotalTime>4</TotalTime>
  <ScaleCrop>false</ScaleCrop>
  <LinksUpToDate>false</LinksUpToDate>
  <CharactersWithSpaces>903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2022-02-22T12:04:00Z</dcterms:created>
  <dc:creator>openxml-sdk</dc:creator>
  <dc:description>openxml-sdk, CCi Textin Word Converter, JL</dc:description>
  <cp:keywords>CCi</cp:keywords>
  <cp:lastModifiedBy>Administrator</cp:lastModifiedBy>
  <dcterms:modified xsi:type="dcterms:W3CDTF">2023-02-11T08:41:32Z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92A7425728644BAC8226EA5E239153E8</vt:lpwstr>
  </property>
</Properties>
</file>