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兰州博文科技学院2022年普通专升本</w:t>
      </w:r>
      <w:r>
        <w:rPr>
          <w:rFonts w:hint="eastAsia"/>
          <w:b/>
          <w:bCs/>
          <w:sz w:val="32"/>
          <w:szCs w:val="32"/>
        </w:rPr>
        <w:t>免试生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土建</w:t>
      </w:r>
      <w:r>
        <w:rPr>
          <w:b/>
          <w:bCs/>
          <w:sz w:val="32"/>
          <w:szCs w:val="32"/>
        </w:rPr>
        <w:t>类</w:t>
      </w:r>
      <w:r>
        <w:rPr>
          <w:rFonts w:hint="eastAsia"/>
          <w:b/>
          <w:bCs/>
          <w:sz w:val="32"/>
          <w:szCs w:val="32"/>
          <w:lang w:eastAsia="zh-CN"/>
        </w:rPr>
        <w:t>（一）</w:t>
      </w:r>
      <w:r>
        <w:rPr>
          <w:b/>
          <w:bCs/>
          <w:sz w:val="32"/>
          <w:szCs w:val="32"/>
        </w:rPr>
        <w:t>专业能力测试大纲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为了做好2022年专升本免试招录工作，根据《2022年甘肃省普通高校高职（专科）升本科免试生招生工作实施方案》文件精神，制定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土建类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专业能力测试大纲，旨在考查学生对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土建类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专业理论基础知识掌握程度，以及对专业知识的理解与应用能力。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2022年普通专升本招生，报考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土木工程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道路桥梁与渡河工程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专业的免试生。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二、专业能力测试内容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报考以上专业的免试生，专业能力测试采用面试形式进行，测试满分为100分。通过考查以下内容，综合评价学生的专业知识与素质：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（一）专业能力（60％）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考查考生对专业基础课《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建筑材料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》理论与知识的掌握：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1.材料的基本性质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工程材料的组成及结构的定义；工程材料表观密度、堆积密度的关系；工程材料憎水性、孔隙率、吸水率等概念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2.气硬性无机胶凝材料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石灰的分类；过火石灰的陈伏；石灰的应用。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3.水泥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各种水泥的技术性质；初凝时间及终凝时间；水泥标准稠度用水量；水泥体积安定性的技术规定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4.混凝土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混凝土的组成材料、骨料级配概念、混凝土和易性的定义；混凝土强度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概念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及强度等级；混凝土干缩、徐变、耐久性、抗冻性概念；混凝土结构养护对防止干缩开裂的意义、混凝土用水泥的技术要求、混凝土用细骨料的技术要求；能提出改善和提高混凝土强度的技术措施。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5.建筑砂浆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砂浆的主要技术性质、砂浆的和易性中的流动性、保水性；砂浆强度等级。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6.建筑钢材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建筑钢材的分类、命名、钢号及建筑钢材的用途；含碳量对钢材力学性能的影响及低碳钢、低合金钢概念；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钢筋的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屈服强度、屈强比、伸长率、抗拉强度的概念；钢筋混凝土结构用钢材和热轧钢筋的选用原则。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7.防水材料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沥青的类别、石油沥青的主要组成成分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评定石油沥青的三大指标。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思辨能力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与人文素养（30%）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考查考生思维能力、表达能力、分析与解决问题的能力，以及综合运用知识的能力等。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（三）实践与创新能力（10%）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考查考生本专业以外的学习、社会实践（校园文化、实习实践）、创新创业能力等。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三、专业课推荐学习书目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《建筑材料》（20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22年1月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版，住房城乡建设部土建类学科专业规划教材）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魏鸿汉主编，中国建筑工业出版社。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/>
          <w:szCs w:val="21"/>
        </w:rPr>
      </w:pPr>
    </w:p>
    <w:sectPr>
      <w:pgSz w:w="16840" w:h="11900" w:orient="landscape"/>
      <w:pgMar w:top="1440" w:right="1803" w:bottom="1440" w:left="1803" w:header="0" w:footer="58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95"/>
    <w:rsid w:val="00281095"/>
    <w:rsid w:val="00574168"/>
    <w:rsid w:val="00895409"/>
    <w:rsid w:val="009A1C8D"/>
    <w:rsid w:val="00A54AD0"/>
    <w:rsid w:val="00CC107B"/>
    <w:rsid w:val="00FD63FB"/>
    <w:rsid w:val="12B2496D"/>
    <w:rsid w:val="1E905CE5"/>
    <w:rsid w:val="268D2F17"/>
    <w:rsid w:val="26F35256"/>
    <w:rsid w:val="2C2F1FAA"/>
    <w:rsid w:val="31E11308"/>
    <w:rsid w:val="56A728F7"/>
    <w:rsid w:val="5EE7454F"/>
    <w:rsid w:val="61215FE6"/>
    <w:rsid w:val="6AC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2022-02-22T12:04:00Z</dcterms:created>
  <dc:creator>openxml-sdk</dc:creator>
  <dc:description>openxml-sdk, CCi Textin Word Converter, JL</dc:description>
  <cp:keywords>CCi</cp:keywords>
  <cp:lastModifiedBy>thinkpad</cp:lastModifiedBy>
  <dcterms:modified xsi:type="dcterms:W3CDTF">2022-02-25T10:05:51Z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7A16F122AA3046E799F4854823555641</vt:lpwstr>
  </property>
</Properties>
</file>