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兰州博文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科技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学院普通专升本招生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宋体"/>
          <w:b/>
          <w:color w:val="262626"/>
          <w:sz w:val="32"/>
          <w:szCs w:val="32"/>
        </w:rPr>
      </w:pPr>
      <w:r>
        <w:rPr>
          <w:rFonts w:hint="eastAsia" w:ascii="宋体" w:hAnsi="宋体" w:eastAsia="宋体" w:cs="宋体"/>
          <w:b/>
          <w:color w:val="262626"/>
          <w:sz w:val="32"/>
          <w:szCs w:val="32"/>
        </w:rPr>
        <w:t>计算机科学与技术</w:t>
      </w:r>
      <w:r>
        <w:rPr>
          <w:rFonts w:hint="eastAsia" w:ascii="宋体" w:hAnsi="宋体" w:eastAsia="宋体" w:cs="宋体"/>
          <w:b/>
          <w:color w:val="262626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b/>
          <w:color w:val="262626"/>
          <w:sz w:val="32"/>
          <w:szCs w:val="32"/>
          <w:lang w:eastAsia="zh-CN"/>
        </w:rPr>
        <w:t>网络工程、</w:t>
      </w:r>
      <w:r>
        <w:rPr>
          <w:rFonts w:hint="eastAsia" w:ascii="宋体" w:hAnsi="宋体" w:eastAsia="宋体" w:cs="宋体"/>
          <w:b/>
          <w:color w:val="262626"/>
          <w:sz w:val="32"/>
          <w:szCs w:val="32"/>
          <w:lang w:eastAsia="zh-CN"/>
        </w:rPr>
        <w:t>物联网工程</w:t>
      </w:r>
      <w:r>
        <w:rPr>
          <w:rFonts w:hint="eastAsia" w:ascii="宋体" w:hAnsi="宋体" w:eastAsia="宋体" w:cs="宋体"/>
          <w:b/>
          <w:color w:val="262626"/>
          <w:sz w:val="32"/>
          <w:szCs w:val="32"/>
        </w:rPr>
        <w:t>专业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32"/>
          <w:szCs w:val="32"/>
        </w:rPr>
        <w:t>《数据结构》考试大纲</w:t>
      </w:r>
    </w:p>
    <w:p>
      <w:pPr>
        <w:pStyle w:val="2"/>
        <w:shd w:val="clear" w:color="auto" w:fill="FFFFFF"/>
        <w:spacing w:beforeLines="50" w:beforeAutospacing="0" w:afterLines="50" w:afterAutospacing="0" w:line="360" w:lineRule="auto"/>
        <w:ind w:firstLine="551" w:firstLineChars="196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一、考试内容与要求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1" w:firstLineChars="196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(一) 基本理论知识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数据结构的基本概念和基本术语，算法的描述，算法的时间复杂度和空间复杂度分析。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线性表的定义，在线性表上常进行的基本操作，这些操作在顺序和链式存储结构下的实现及复杂度分析。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栈和队列的定义、特点、表示方法和实现。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串的定义及其基本操作。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5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数组的定义、运算和存储、稀疏矩阵的压缩存储、广义表的定义和基本操作。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6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树的定义、基本术语和存储结构，二叉树的定义和性质、二叉树的存储结构及其各种操作，Huffman和Huffman编码。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7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图的定义和常用术语、图的存储结构及其遍历操作，求最小生成树、最短路径的算法，拓扑排序。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8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各种查找方法的算法、适用范围及时间复杂度的分析。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9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各种内排序算法的基本思想和算法的时间复杂度分析，不同排序方法比较。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1" w:firstLineChars="196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(二) 基本技能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能阅读用类C语言编写的算法。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能分析算法所实现的功能、运行结果和时间、空间复杂度。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能根据要求用类C语言编写一些经典、常用算法。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413" w:firstLineChars="147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（三）各章节学习目的要求和主要学习内容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第一章  绪论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学习目的要求：掌握数据结构的定义、内容和方法，掌握算法的定义、描述和评价。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主要学习内容：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数据结构的概念和术语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基本数据类型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抽象数据类型的表示与实现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算法描述与分析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第二章 线性表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学习目的要求：掌握线性表的抽象数据类型定义和两种存储方式，以及在相应存储结构上的线性表运算。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主要学习内容：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线性数据结构的特点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线性表的逻辑结构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线性表的顺序存储和实现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线性表的链式存储和实现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5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应用举例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第三章  栈和队列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学习目的要求：掌握栈和队列的结构特征以及操作实现特点。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主要学习内容: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栈的抽象数据类型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栈的表示和实现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栈的应用举例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队列的抽象数据类型及定义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5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循环队列和链队列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6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队列的应用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第四章  串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学习目的要求：掌握串的定义、基本存储结构和基本操作以及串的应用。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主要学习内容：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串的逻辑结构和意义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串的表示和实现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串的模式匹配算法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串的应用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第五章  数组和广义表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学习目的要求：掌握数组和广义表的定义和实现，加深对这两种特殊的线性结构的理解。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主要学习内容：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数组的定义和运算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数组的顺序存储和实现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3.特殊矩阵的压缩存储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广义表的定义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5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sz w:val="28"/>
          <w:szCs w:val="28"/>
        </w:rPr>
        <w:t>广义表的存储结构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51" w:firstLineChars="196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第六章  树和二叉树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学习目的要求：掌握树型特征、存储及其操作实现。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2" w:firstLineChars="200"/>
        <w:textAlignment w:val="baseline"/>
        <w:rPr>
          <w:rFonts w:hint="eastAsia" w:ascii="宋体" w:hAnsi="宋体" w:eastAsia="宋体" w:cs="宋体"/>
          <w:b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sz w:val="28"/>
          <w:szCs w:val="28"/>
        </w:rPr>
        <w:t>主要学习内容：</w:t>
      </w:r>
    </w:p>
    <w:p>
      <w:pPr>
        <w:pStyle w:val="5"/>
        <w:spacing w:line="360" w:lineRule="auto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树的定义和基本术语</w:t>
      </w:r>
    </w:p>
    <w:p>
      <w:pPr>
        <w:pStyle w:val="5"/>
        <w:spacing w:line="360" w:lineRule="auto"/>
        <w:ind w:left="0" w:leftChars="0"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二叉树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二叉树的遍历和线索二叉树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树和森林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哈夫曼树及其应用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树的应用举例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第七章  图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学习目的要求：掌握图在计算机中的存储和实现，并且利用图来解决实际问题</w:t>
      </w: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主要学习内容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了解图的定义和术语。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图的存储结构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图的遍历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图的连通性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最短路径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应用举例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第九章  查  找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学习目的要求：掌握数据的查找技术和表示和实现方法。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主要学习内容：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顺序查找，有序表的查找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索引顺序查找，二分查找法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哈希表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应用举例</w:t>
      </w:r>
    </w:p>
    <w:p>
      <w:pPr>
        <w:spacing w:line="360" w:lineRule="auto"/>
        <w:ind w:firstLine="422" w:firstLineChars="150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第十章  内部排序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学习目的要求：掌握数据结构中排序的基本概念和五类重要的排序方法。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主要学习内容：</w:t>
      </w:r>
    </w:p>
    <w:p>
      <w:pPr>
        <w:pStyle w:val="5"/>
        <w:spacing w:line="360" w:lineRule="auto"/>
        <w:ind w:firstLine="0" w:firstLineChars="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 xml:space="preserve">    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插入排序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交换排序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选择排序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归并排序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基数排序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6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各种排序方法的比较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第十一章  外部排序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学习目的要求: 了解对外存信息进行存取的特点，掌握外部排序的方法及实现。</w:t>
      </w:r>
    </w:p>
    <w:p>
      <w:pPr>
        <w:spacing w:line="360" w:lineRule="auto"/>
        <w:ind w:firstLine="562" w:firstLineChars="200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主要学习内容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外存信息的存取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2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外部排序的方法</w:t>
      </w: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二、考试形式与及时间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答题方式为闭卷笔试</w:t>
      </w:r>
    </w:p>
    <w:p>
      <w:pPr>
        <w:pStyle w:val="5"/>
        <w:spacing w:line="360" w:lineRule="auto"/>
        <w:ind w:firstLine="3168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答卷时间为120分钟，满分200分</w:t>
      </w: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三、试题类型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1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单选题 （40分）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填空题 （40分）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3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判断题（20分）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4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color w:val="262626"/>
          <w:kern w:val="0"/>
          <w:sz w:val="28"/>
          <w:szCs w:val="28"/>
        </w:rPr>
        <w:t>应用题（100分）</w:t>
      </w:r>
    </w:p>
    <w:p>
      <w:pPr>
        <w:spacing w:line="360" w:lineRule="auto"/>
        <w:ind w:firstLine="551" w:firstLineChars="196"/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color w:val="262626"/>
          <w:kern w:val="0"/>
          <w:sz w:val="28"/>
          <w:szCs w:val="28"/>
        </w:rPr>
        <w:t>四、参考教材</w:t>
      </w:r>
    </w:p>
    <w:p>
      <w:pPr>
        <w:pStyle w:val="2"/>
        <w:shd w:val="clear" w:color="auto" w:fill="FFFFFF"/>
        <w:spacing w:before="0" w:beforeAutospacing="0" w:after="0" w:afterAutospacing="0" w:line="360" w:lineRule="auto"/>
        <w:ind w:firstLine="560" w:firstLineChars="200"/>
        <w:textAlignment w:val="baseline"/>
        <w:rPr>
          <w:rFonts w:hint="eastAsia" w:ascii="宋体" w:hAnsi="宋体" w:eastAsia="宋体" w:cs="宋体"/>
          <w:color w:val="262626"/>
          <w:sz w:val="28"/>
          <w:szCs w:val="28"/>
        </w:rPr>
      </w:pPr>
      <w:r>
        <w:rPr>
          <w:rFonts w:hint="eastAsia" w:ascii="宋体" w:hAnsi="宋体" w:eastAsia="宋体" w:cs="宋体"/>
          <w:color w:val="262626"/>
          <w:sz w:val="28"/>
          <w:szCs w:val="28"/>
        </w:rPr>
        <w:t>《数据结构》(C语言版)，严蔚敏、吴伟民编著，清华大学出版社，2011年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AE7618"/>
    <w:rsid w:val="07284B58"/>
    <w:rsid w:val="24AE7618"/>
    <w:rsid w:val="6AB41287"/>
    <w:rsid w:val="795F14E5"/>
    <w:rsid w:val="7FE3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2021-03-06T02:38:00Z</dcterms:created>
  <dc:creator>哈哈歌</dc:creator>
  <cp:lastModifiedBy>HUAWEI</cp:lastModifiedBy>
  <dcterms:modified xsi:type="dcterms:W3CDTF">2021-03-06T11:36:23Z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2052-11.1.0.10353</vt:lpwstr>
  </property>
  <property fmtid="{D5CDD505-2E9C-101B-9397-08002B2CF9AE}" pid="3" name="ICV">
    <vt:lpwstr>EE86CEA5791C416D83A08801F8215591</vt:lpwstr>
  </property>
</Properties>
</file>