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年优秀研究生“创新之星”项目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申报条件</w:t>
      </w:r>
    </w:p>
    <w:p>
      <w:pPr>
        <w:spacing w:line="560" w:lineRule="exact"/>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一、主要原则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科教结合，科研育人。突出研究生教育的“研究性”，支持研究生开展科研创新和</w:t>
      </w:r>
      <w:r>
        <w:rPr>
          <w:rFonts w:hint="eastAsia" w:ascii="仿宋_GB2312" w:hAnsi="宋体" w:eastAsia="仿宋_GB2312" w:cs="宋体"/>
          <w:kern w:val="0"/>
          <w:sz w:val="32"/>
          <w:szCs w:val="32"/>
        </w:rPr>
        <w:t>实践创新，</w:t>
      </w:r>
      <w:r>
        <w:rPr>
          <w:rFonts w:hint="eastAsia" w:ascii="仿宋_GB2312" w:hAnsi="仿宋_GB2312" w:eastAsia="仿宋_GB2312" w:cs="仿宋_GB2312"/>
          <w:sz w:val="32"/>
          <w:szCs w:val="32"/>
        </w:rPr>
        <w:t>提升研究生科研训练和专业实践的规范性、强度和水平。</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创新引领，分类指导。强化研究生投身科学研究的积极性、主动性，凝练研究方向、形成稳定研究领域，融通知识学习、知识创造、知识应用的创新链条。鼓励自然科学类研究生做应用牵引的科研，进行科技成果转化应用；鼓励人文社科类研究生解决经济社会发展重大理论和现实问题，形成咨政报告，传承创新优秀文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绩效管理，动态调整。强化高校对研究生科研工作的组织管理，进行项目实施过程指导，完善研究生科研工作治理体系。省教育厅将对各高校项目组织实施的绩效进行评价，并将评价结果纳入绩效分配因素。同时，根据学位论文抽检结果动态调整项目名额等支持力度。</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二、申报条件</w:t>
      </w:r>
      <w:r>
        <w:rPr>
          <w:rFonts w:hint="eastAsia"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项目面向研究生培养高校注册在籍的全日制在读博士、硕士研究生，申请人课程学习成绩优良，具有较好的科学素养，无学术道德失范行为。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仿宋_GB2312" w:eastAsia="仿宋_GB2312" w:cs="仿宋_GB2312"/>
          <w:sz w:val="32"/>
          <w:szCs w:val="32"/>
        </w:rPr>
        <w:t>项目选题应聚焦经济社会发展热点难点问题、产业升级发展的重点领域和关键环节开展应用研究，产出具有较强学术价值、实践意义的代表性科研成果。</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鼓励研究生依托科研项目，开展科技成果转移转化、培育优秀学位论文、参与创新（就业）创业或学科专业竞赛（创新实践大赛）、参加</w:t>
      </w:r>
      <w:r>
        <w:rPr>
          <w:rFonts w:hint="eastAsia" w:ascii="仿宋_GB2312" w:hAnsi="仿宋_GB2312" w:eastAsia="仿宋_GB2312" w:cs="仿宋_GB2312"/>
          <w:sz w:val="32"/>
          <w:szCs w:val="32"/>
        </w:rPr>
        <w:t>高水平学术交流</w:t>
      </w:r>
      <w:r>
        <w:rPr>
          <w:rFonts w:hint="eastAsia" w:ascii="仿宋_GB2312" w:hAnsi="宋体" w:eastAsia="仿宋_GB2312" w:cs="宋体"/>
          <w:kern w:val="0"/>
          <w:sz w:val="32"/>
          <w:szCs w:val="32"/>
        </w:rPr>
        <w:t>等活动。</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项目研究期限不超过1年，一般应于在学期间完成。每位研究生在同一学段（硕士、博士）原则上主持1项。</w:t>
      </w:r>
    </w:p>
    <w:p>
      <w:pPr>
        <w:pStyle w:val="12"/>
        <w:widowControl/>
        <w:spacing w:before="0" w:beforeAutospacing="0" w:after="0" w:afterAutospacing="0" w:line="560" w:lineRule="exact"/>
        <w:ind w:right="147"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有以下情形之一的，不得申报。</w:t>
      </w:r>
    </w:p>
    <w:p>
      <w:pPr>
        <w:pStyle w:val="12"/>
        <w:widowControl/>
        <w:spacing w:before="0" w:beforeAutospacing="0" w:after="0" w:afterAutospacing="0" w:line="560" w:lineRule="exact"/>
        <w:ind w:right="147"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1.2021年已主持过该项目的主持人。</w:t>
      </w:r>
    </w:p>
    <w:p>
      <w:pPr>
        <w:pStyle w:val="12"/>
        <w:widowControl/>
        <w:spacing w:before="0" w:beforeAutospacing="0" w:after="0" w:afterAutospacing="0" w:line="560" w:lineRule="exact"/>
        <w:ind w:right="147"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同一研究内容通过变换名称等方式进行多头或重复申报的。</w:t>
      </w:r>
    </w:p>
    <w:p>
      <w:pPr>
        <w:pStyle w:val="12"/>
        <w:widowControl/>
        <w:spacing w:before="0" w:beforeAutospacing="0" w:after="0" w:afterAutospacing="0" w:line="560" w:lineRule="exact"/>
        <w:ind w:right="147"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涉及国家安全和重大机密的。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三、立项程序</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项目采取由高校自主组织申报、评审、公式、结项，报省教育厅备案的项目管理方式。</w:t>
      </w:r>
      <w:r>
        <w:rPr>
          <w:rFonts w:hint="eastAsia" w:ascii="仿宋_GB2312" w:hAnsi="仿宋_GB2312" w:eastAsia="仿宋_GB2312" w:cs="仿宋_GB2312"/>
          <w:color w:val="000000"/>
          <w:sz w:val="32"/>
          <w:szCs w:val="32"/>
        </w:rPr>
        <w:t>高校要坚持公平、公正和公开原则，</w:t>
      </w:r>
      <w:r>
        <w:rPr>
          <w:rFonts w:hint="eastAsia" w:ascii="仿宋_GB2312" w:hAnsi="宋体" w:eastAsia="仿宋_GB2312" w:cs="宋体"/>
          <w:kern w:val="0"/>
          <w:sz w:val="32"/>
          <w:szCs w:val="32"/>
        </w:rPr>
        <w:t>组织同行专家对申请项目进行评审</w:t>
      </w:r>
      <w:r>
        <w:rPr>
          <w:rFonts w:hint="eastAsia" w:ascii="仿宋_GB2312" w:hAnsi="仿宋_GB2312" w:eastAsia="仿宋_GB2312" w:cs="仿宋_GB2312"/>
          <w:color w:val="000000"/>
          <w:sz w:val="32"/>
          <w:szCs w:val="32"/>
        </w:rPr>
        <w:t>，</w:t>
      </w:r>
      <w:r>
        <w:rPr>
          <w:rFonts w:hint="eastAsia" w:ascii="仿宋_GB2312" w:hAnsi="宋体" w:eastAsia="仿宋_GB2312" w:cs="宋体"/>
          <w:kern w:val="0"/>
          <w:sz w:val="32"/>
          <w:szCs w:val="32"/>
        </w:rPr>
        <w:t>按项目限额将评审结果</w:t>
      </w:r>
      <w:r>
        <w:rPr>
          <w:rFonts w:hint="eastAsia" w:ascii="仿宋_GB2312" w:hAnsi="仿宋_GB2312" w:eastAsia="仿宋_GB2312" w:cs="仿宋_GB2312"/>
          <w:color w:val="000000"/>
          <w:sz w:val="32"/>
          <w:szCs w:val="32"/>
        </w:rPr>
        <w:t>在全校范围内进行</w:t>
      </w:r>
      <w:r>
        <w:rPr>
          <w:rFonts w:hint="eastAsia" w:ascii="仿宋_GB2312" w:hAnsi="宋体" w:eastAsia="仿宋_GB2312" w:cs="宋体"/>
          <w:kern w:val="0"/>
          <w:sz w:val="32"/>
          <w:szCs w:val="32"/>
        </w:rPr>
        <w:t>公示，公示无异议后立项实施并将立项结果报送省教育厅备案。</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四、申报要求</w:t>
      </w:r>
    </w:p>
    <w:p>
      <w:pPr>
        <w:adjustRightInd w:val="0"/>
        <w:snapToGrid w:val="0"/>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shd w:val="clear" w:color="auto" w:fill="FFFFFF"/>
        </w:rPr>
        <w:t>各高校</w:t>
      </w:r>
      <w:r>
        <w:rPr>
          <w:rFonts w:hint="eastAsia" w:ascii="仿宋_GB2312" w:hAnsi="仿宋_GB2312" w:eastAsia="仿宋_GB2312" w:cs="仿宋_GB2312"/>
          <w:color w:val="000000"/>
          <w:sz w:val="32"/>
          <w:szCs w:val="32"/>
        </w:rPr>
        <w:t>要加强组织领导和选题指导，</w:t>
      </w:r>
      <w:r>
        <w:rPr>
          <w:rFonts w:hint="eastAsia" w:ascii="仿宋_GB2312" w:hAnsi="仿宋_GB2312" w:eastAsia="仿宋_GB2312" w:cs="仿宋_GB2312"/>
          <w:sz w:val="32"/>
          <w:szCs w:val="32"/>
        </w:rPr>
        <w:t>制定本校关于该项目的管理办法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认真组织实施。</w:t>
      </w:r>
      <w:r>
        <w:rPr>
          <w:rFonts w:hint="eastAsia" w:ascii="仿宋_GB2312" w:hAnsi="宋体" w:eastAsia="仿宋_GB2312" w:cs="宋体"/>
          <w:kern w:val="0"/>
          <w:sz w:val="32"/>
          <w:szCs w:val="32"/>
        </w:rPr>
        <w:t>要</w:t>
      </w:r>
      <w:r>
        <w:rPr>
          <w:rFonts w:hint="eastAsia" w:ascii="仿宋_GB2312" w:hAnsi="仿宋_GB2312" w:eastAsia="仿宋_GB2312" w:cs="仿宋_GB2312"/>
          <w:kern w:val="0"/>
          <w:sz w:val="32"/>
          <w:szCs w:val="32"/>
        </w:rPr>
        <w:t>将项目经费纳入单位财务统一管理，严格按照财政、财务管理相关规定，对专项资金单独核算、统一管理，确保专款专用。</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（二）要将项目组织实施与意识形态教育、科研诚信教育、学术规范教育相结合，强化研究生学术道德养成和科研伦理素养，</w:t>
      </w:r>
      <w:r>
        <w:rPr>
          <w:rFonts w:hint="eastAsia" w:ascii="仿宋_GB2312" w:hAnsi="仿宋_GB2312" w:eastAsia="仿宋_GB2312" w:cs="仿宋_GB2312"/>
          <w:color w:val="000000"/>
          <w:sz w:val="32"/>
          <w:szCs w:val="32"/>
        </w:rPr>
        <w:t>杜绝产生知识产权纠纷和</w:t>
      </w:r>
      <w:r>
        <w:rPr>
          <w:rFonts w:hint="eastAsia" w:ascii="仿宋_GB2312" w:hAnsi="宋体" w:eastAsia="仿宋_GB2312" w:cs="宋体"/>
          <w:kern w:val="0"/>
          <w:sz w:val="32"/>
          <w:szCs w:val="32"/>
        </w:rPr>
        <w:t>学术不端行为。</w:t>
      </w:r>
      <w:r>
        <w:rPr>
          <w:rFonts w:hint="eastAsia" w:ascii="仿宋_GB2312" w:hAnsi="仿宋_GB2312" w:eastAsia="仿宋_GB2312" w:cs="仿宋_GB2312"/>
          <w:sz w:val="32"/>
          <w:szCs w:val="32"/>
        </w:rPr>
        <w:t>项目申请人导师要全程指导项目，对研究生进行严格规范的科研与实践训练，</w:t>
      </w:r>
      <w:r>
        <w:rPr>
          <w:rFonts w:ascii="Times New Roman" w:hAnsi="Times New Roman" w:eastAsia="仿宋_GB2312"/>
          <w:sz w:val="32"/>
          <w:szCs w:val="32"/>
        </w:rPr>
        <w:t>监督经费使用与项目结题</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sz w:val="32"/>
          <w:szCs w:val="32"/>
        </w:rPr>
        <w:t>（三）</w:t>
      </w:r>
      <w:r>
        <w:rPr>
          <w:rFonts w:hint="eastAsia" w:ascii="仿宋_GB2312" w:hAnsi="宋体" w:eastAsia="仿宋_GB2312" w:cs="宋体"/>
          <w:kern w:val="0"/>
          <w:sz w:val="32"/>
          <w:szCs w:val="32"/>
        </w:rPr>
        <w:t>对博士、硕士项目分别按照5000元/项、3000元/项的标准设定目标任务。</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pP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甘肃省优秀研究生“创新之星”项目推荐汇总表</w:t>
      </w:r>
    </w:p>
    <w:p>
      <w:pPr>
        <w:keepNext w:val="0"/>
        <w:keepLines w:val="0"/>
        <w:pageBreakBefore w:val="0"/>
        <w:widowControl w:val="0"/>
        <w:kinsoku/>
        <w:wordWrap/>
        <w:overflowPunct/>
        <w:topLinePunct w:val="0"/>
        <w:autoSpaceDE/>
        <w:autoSpaceDN/>
        <w:bidi w:val="0"/>
        <w:adjustRightInd/>
        <w:snapToGrid/>
        <w:spacing w:line="560" w:lineRule="exact"/>
        <w:ind w:firstLine="1440" w:firstLineChars="450"/>
        <w:textAlignment w:val="auto"/>
        <w:rPr>
          <w:rFonts w:hint="eastAsia" w:ascii="仿宋_GB2312" w:hAnsi="宋体" w:eastAsia="仿宋_GB2312" w:cs="宋体"/>
          <w:kern w:val="0"/>
          <w:sz w:val="32"/>
          <w:szCs w:val="32"/>
        </w:rPr>
        <w:sectPr>
          <w:footerReference r:id="rId3" w:type="default"/>
          <w:pgSz w:w="11906" w:h="16838"/>
          <w:pgMar w:top="2098" w:right="1531" w:bottom="1984" w:left="1531" w:header="851" w:footer="1134" w:gutter="0"/>
          <w:pgNumType w:fmt="numberInDash"/>
          <w:cols w:space="0" w:num="1"/>
          <w:docGrid w:type="lines" w:linePitch="315" w:charSpace="0"/>
        </w:sect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甘肃省优秀研究生“创新之星”项目申报书</w:t>
      </w:r>
    </w:p>
    <w:p>
      <w:pPr>
        <w:widowControl w:val="0"/>
        <w:spacing w:line="540" w:lineRule="exact"/>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widowControl w:val="0"/>
        <w:spacing w:line="540" w:lineRule="exact"/>
        <w:jc w:val="both"/>
        <w:rPr>
          <w:rFonts w:ascii="黑体" w:hAnsi="黑体" w:eastAsia="黑体" w:cs="黑体"/>
          <w:kern w:val="2"/>
          <w:sz w:val="32"/>
          <w:szCs w:val="32"/>
          <w:lang w:val="en-US" w:eastAsia="zh-CN" w:bidi="ar-SA"/>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甘肃省优秀研究生“创新之星”项目推荐汇总表（202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bookmarkStart w:id="1" w:name="_GoBack"/>
      <w:bookmarkEnd w:id="1"/>
      <w:r>
        <w:rPr>
          <w:rFonts w:hint="eastAsia" w:ascii="方正小标宋简体" w:hAnsi="方正小标宋简体" w:eastAsia="方正小标宋简体" w:cs="方正小标宋简体"/>
          <w:sz w:val="44"/>
          <w:szCs w:val="44"/>
        </w:rPr>
        <w:t>）</w:t>
      </w:r>
    </w:p>
    <w:p>
      <w:pPr>
        <w:spacing w:line="540" w:lineRule="exact"/>
        <w:rPr>
          <w:sz w:val="28"/>
          <w:szCs w:val="28"/>
        </w:rPr>
      </w:pPr>
    </w:p>
    <w:p>
      <w:pPr>
        <w:spacing w:line="540" w:lineRule="exact"/>
        <w:rPr>
          <w:sz w:val="28"/>
          <w:szCs w:val="28"/>
        </w:rPr>
      </w:pPr>
      <w:r>
        <w:rPr>
          <w:rFonts w:hint="eastAsia"/>
          <w:sz w:val="28"/>
          <w:szCs w:val="28"/>
        </w:rPr>
        <w:t>高校名称（盖章）：           填报人：           联系电话：</w:t>
      </w:r>
    </w:p>
    <w:p>
      <w:pPr>
        <w:widowControl w:val="0"/>
        <w:jc w:val="both"/>
        <w:rPr>
          <w:rFonts w:ascii="宋体" w:hAnsi="Courier New" w:eastAsia="宋体" w:cs="宋体"/>
          <w:kern w:val="2"/>
          <w:sz w:val="21"/>
          <w:szCs w:val="22"/>
          <w:lang w:val="en-US" w:eastAsia="zh-CN" w:bidi="ar-SA"/>
        </w:rPr>
      </w:pPr>
    </w:p>
    <w:tbl>
      <w:tblPr>
        <w:tblStyle w:val="13"/>
        <w:tblW w:w="14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74"/>
        <w:gridCol w:w="874"/>
        <w:gridCol w:w="855"/>
        <w:gridCol w:w="915"/>
        <w:gridCol w:w="1350"/>
        <w:gridCol w:w="1200"/>
        <w:gridCol w:w="5250"/>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b/>
                <w:bCs/>
                <w:szCs w:val="21"/>
              </w:rPr>
            </w:pPr>
            <w:r>
              <w:rPr>
                <w:rFonts w:hint="eastAsia"/>
                <w:b/>
                <w:bCs/>
                <w:szCs w:val="21"/>
              </w:rPr>
              <w:t>序号</w:t>
            </w:r>
          </w:p>
        </w:tc>
        <w:tc>
          <w:tcPr>
            <w:tcW w:w="874" w:type="dxa"/>
            <w:vAlign w:val="center"/>
          </w:tcPr>
          <w:p>
            <w:pPr>
              <w:jc w:val="center"/>
              <w:rPr>
                <w:b/>
                <w:bCs/>
                <w:szCs w:val="21"/>
              </w:rPr>
            </w:pPr>
            <w:r>
              <w:rPr>
                <w:rFonts w:hint="eastAsia"/>
                <w:b/>
                <w:bCs/>
                <w:szCs w:val="21"/>
              </w:rPr>
              <w:t>申请人</w:t>
            </w:r>
          </w:p>
          <w:p>
            <w:pPr>
              <w:jc w:val="center"/>
              <w:rPr>
                <w:b/>
                <w:bCs/>
                <w:szCs w:val="21"/>
              </w:rPr>
            </w:pPr>
            <w:r>
              <w:rPr>
                <w:rFonts w:hint="eastAsia"/>
                <w:b/>
                <w:bCs/>
                <w:szCs w:val="21"/>
              </w:rPr>
              <w:t>姓名</w:t>
            </w:r>
          </w:p>
        </w:tc>
        <w:tc>
          <w:tcPr>
            <w:tcW w:w="874" w:type="dxa"/>
            <w:vAlign w:val="center"/>
          </w:tcPr>
          <w:p>
            <w:pPr>
              <w:jc w:val="center"/>
              <w:rPr>
                <w:b/>
                <w:bCs/>
                <w:szCs w:val="21"/>
              </w:rPr>
            </w:pPr>
            <w:r>
              <w:rPr>
                <w:rFonts w:hint="eastAsia"/>
                <w:b/>
                <w:bCs/>
                <w:szCs w:val="21"/>
              </w:rPr>
              <w:t>研究生</w:t>
            </w:r>
          </w:p>
          <w:p>
            <w:pPr>
              <w:jc w:val="center"/>
              <w:rPr>
                <w:b/>
                <w:bCs/>
                <w:szCs w:val="21"/>
              </w:rPr>
            </w:pPr>
            <w:r>
              <w:rPr>
                <w:rFonts w:hint="eastAsia"/>
                <w:b/>
                <w:bCs/>
                <w:szCs w:val="21"/>
              </w:rPr>
              <w:t>层次</w:t>
            </w:r>
          </w:p>
        </w:tc>
        <w:tc>
          <w:tcPr>
            <w:tcW w:w="855" w:type="dxa"/>
            <w:vAlign w:val="center"/>
          </w:tcPr>
          <w:p>
            <w:pPr>
              <w:jc w:val="center"/>
              <w:rPr>
                <w:b/>
                <w:bCs/>
                <w:szCs w:val="21"/>
              </w:rPr>
            </w:pPr>
            <w:r>
              <w:rPr>
                <w:rFonts w:hint="eastAsia"/>
                <w:b/>
                <w:bCs/>
                <w:szCs w:val="21"/>
              </w:rPr>
              <w:t>年级</w:t>
            </w:r>
          </w:p>
        </w:tc>
        <w:tc>
          <w:tcPr>
            <w:tcW w:w="915" w:type="dxa"/>
            <w:vAlign w:val="center"/>
          </w:tcPr>
          <w:p>
            <w:pPr>
              <w:jc w:val="center"/>
              <w:rPr>
                <w:b/>
                <w:bCs/>
                <w:szCs w:val="21"/>
              </w:rPr>
            </w:pPr>
            <w:r>
              <w:rPr>
                <w:rFonts w:hint="eastAsia"/>
                <w:b/>
                <w:bCs/>
                <w:szCs w:val="21"/>
              </w:rPr>
              <w:t>入学</w:t>
            </w:r>
          </w:p>
          <w:p>
            <w:pPr>
              <w:jc w:val="center"/>
              <w:rPr>
                <w:b/>
                <w:bCs/>
                <w:szCs w:val="21"/>
              </w:rPr>
            </w:pPr>
            <w:r>
              <w:rPr>
                <w:rFonts w:hint="eastAsia"/>
                <w:b/>
                <w:bCs/>
                <w:szCs w:val="21"/>
              </w:rPr>
              <w:t>年月</w:t>
            </w:r>
          </w:p>
        </w:tc>
        <w:tc>
          <w:tcPr>
            <w:tcW w:w="1350" w:type="dxa"/>
            <w:vAlign w:val="center"/>
          </w:tcPr>
          <w:p>
            <w:pPr>
              <w:jc w:val="center"/>
              <w:rPr>
                <w:b/>
                <w:bCs/>
                <w:szCs w:val="21"/>
              </w:rPr>
            </w:pPr>
            <w:r>
              <w:rPr>
                <w:rFonts w:hint="eastAsia"/>
                <w:b/>
                <w:bCs/>
                <w:szCs w:val="21"/>
              </w:rPr>
              <w:t>一级学科（专业学位类别）</w:t>
            </w:r>
          </w:p>
          <w:p>
            <w:pPr>
              <w:jc w:val="center"/>
              <w:rPr>
                <w:b/>
                <w:bCs/>
                <w:szCs w:val="21"/>
              </w:rPr>
            </w:pPr>
            <w:r>
              <w:rPr>
                <w:rFonts w:hint="eastAsia"/>
                <w:b/>
                <w:bCs/>
                <w:szCs w:val="21"/>
              </w:rPr>
              <w:t>代码及名称</w:t>
            </w:r>
          </w:p>
        </w:tc>
        <w:tc>
          <w:tcPr>
            <w:tcW w:w="1200" w:type="dxa"/>
            <w:vAlign w:val="center"/>
          </w:tcPr>
          <w:p>
            <w:pPr>
              <w:jc w:val="center"/>
              <w:rPr>
                <w:b/>
                <w:bCs/>
                <w:szCs w:val="21"/>
              </w:rPr>
            </w:pPr>
            <w:r>
              <w:rPr>
                <w:rFonts w:hint="eastAsia"/>
                <w:b/>
                <w:bCs/>
                <w:szCs w:val="21"/>
              </w:rPr>
              <w:t>指导教师</w:t>
            </w:r>
          </w:p>
          <w:p>
            <w:pPr>
              <w:jc w:val="center"/>
              <w:rPr>
                <w:b/>
                <w:bCs/>
                <w:szCs w:val="21"/>
              </w:rPr>
            </w:pPr>
            <w:r>
              <w:rPr>
                <w:rFonts w:hint="eastAsia"/>
                <w:b/>
                <w:bCs/>
                <w:szCs w:val="21"/>
              </w:rPr>
              <w:t>姓名</w:t>
            </w:r>
          </w:p>
        </w:tc>
        <w:tc>
          <w:tcPr>
            <w:tcW w:w="5250" w:type="dxa"/>
            <w:vAlign w:val="center"/>
          </w:tcPr>
          <w:p>
            <w:pPr>
              <w:jc w:val="center"/>
              <w:rPr>
                <w:b/>
                <w:bCs/>
                <w:szCs w:val="21"/>
              </w:rPr>
            </w:pPr>
            <w:r>
              <w:rPr>
                <w:rFonts w:hint="eastAsia"/>
                <w:b/>
                <w:bCs/>
                <w:szCs w:val="21"/>
              </w:rPr>
              <w:t>项目名称</w:t>
            </w:r>
          </w:p>
        </w:tc>
        <w:tc>
          <w:tcPr>
            <w:tcW w:w="2765" w:type="dxa"/>
            <w:vAlign w:val="center"/>
          </w:tcPr>
          <w:p>
            <w:pPr>
              <w:jc w:val="center"/>
              <w:rPr>
                <w:b/>
                <w:bCs/>
                <w:szCs w:val="21"/>
              </w:rPr>
            </w:pPr>
            <w:r>
              <w:rPr>
                <w:rFonts w:hint="eastAsia"/>
                <w:b/>
                <w:bCs/>
                <w:szCs w:val="21"/>
              </w:rPr>
              <w:t>团队成员姓名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9" w:type="dxa"/>
            <w:vAlign w:val="center"/>
          </w:tcPr>
          <w:p>
            <w:pPr>
              <w:spacing w:line="320" w:lineRule="exact"/>
              <w:jc w:val="center"/>
              <w:rPr>
                <w:b/>
                <w:bCs/>
                <w:sz w:val="24"/>
              </w:rPr>
            </w:pPr>
            <w:r>
              <w:rPr>
                <w:rFonts w:hint="eastAsia" w:ascii="仿宋_GB2312" w:hAnsi="仿宋_GB2312" w:eastAsia="仿宋_GB2312" w:cs="仿宋_GB2312"/>
                <w:sz w:val="18"/>
                <w:szCs w:val="18"/>
              </w:rPr>
              <w:t>例：</w:t>
            </w:r>
          </w:p>
        </w:tc>
        <w:tc>
          <w:tcPr>
            <w:tcW w:w="874" w:type="dxa"/>
            <w:vAlign w:val="center"/>
          </w:tcPr>
          <w:p>
            <w:pPr>
              <w:spacing w:line="320" w:lineRule="exact"/>
              <w:jc w:val="center"/>
              <w:rPr>
                <w:b/>
                <w:bCs/>
                <w:sz w:val="24"/>
              </w:rPr>
            </w:pPr>
          </w:p>
        </w:tc>
        <w:tc>
          <w:tcPr>
            <w:tcW w:w="874"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硕士/</w:t>
            </w:r>
          </w:p>
          <w:p>
            <w:pPr>
              <w:spacing w:line="320" w:lineRule="exact"/>
              <w:jc w:val="center"/>
              <w:rPr>
                <w:b/>
                <w:bCs/>
                <w:sz w:val="24"/>
              </w:rPr>
            </w:pPr>
            <w:r>
              <w:rPr>
                <w:rFonts w:hint="eastAsia" w:ascii="仿宋_GB2312" w:hAnsi="仿宋_GB2312" w:eastAsia="仿宋_GB2312" w:cs="仿宋_GB2312"/>
                <w:sz w:val="18"/>
                <w:szCs w:val="18"/>
              </w:rPr>
              <w:t>博士</w:t>
            </w:r>
          </w:p>
        </w:tc>
        <w:tc>
          <w:tcPr>
            <w:tcW w:w="855" w:type="dxa"/>
            <w:vAlign w:val="center"/>
          </w:tcPr>
          <w:p>
            <w:pPr>
              <w:spacing w:line="320" w:lineRule="exact"/>
              <w:jc w:val="center"/>
              <w:rPr>
                <w:b/>
                <w:bCs/>
                <w:sz w:val="24"/>
              </w:rPr>
            </w:pPr>
            <w:r>
              <w:rPr>
                <w:rFonts w:hint="eastAsia" w:ascii="仿宋_GB2312" w:hAnsi="仿宋_GB2312" w:eastAsia="仿宋_GB2312" w:cs="仿宋_GB2312"/>
                <w:sz w:val="18"/>
                <w:szCs w:val="18"/>
              </w:rPr>
              <w:t>三年级</w:t>
            </w:r>
          </w:p>
        </w:tc>
        <w:tc>
          <w:tcPr>
            <w:tcW w:w="915"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2020</w:t>
            </w:r>
            <w:r>
              <w:rPr>
                <w:rFonts w:hint="eastAsia" w:ascii="仿宋_GB2312" w:hAnsi="仿宋_GB2312" w:eastAsia="仿宋_GB2312" w:cs="仿宋_GB2312"/>
                <w:sz w:val="18"/>
                <w:szCs w:val="18"/>
              </w:rPr>
              <w:t>年</w:t>
            </w:r>
          </w:p>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9月</w:t>
            </w:r>
          </w:p>
        </w:tc>
        <w:tc>
          <w:tcPr>
            <w:tcW w:w="135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0702物理学/</w:t>
            </w:r>
          </w:p>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0451教育博士</w:t>
            </w:r>
          </w:p>
        </w:tc>
        <w:tc>
          <w:tcPr>
            <w:tcW w:w="1200" w:type="dxa"/>
            <w:vAlign w:val="center"/>
          </w:tcPr>
          <w:p>
            <w:pPr>
              <w:spacing w:line="320" w:lineRule="exact"/>
              <w:jc w:val="center"/>
              <w:rPr>
                <w:b/>
                <w:bCs/>
                <w:sz w:val="24"/>
              </w:rPr>
            </w:pPr>
          </w:p>
        </w:tc>
        <w:tc>
          <w:tcPr>
            <w:tcW w:w="5250" w:type="dxa"/>
            <w:vAlign w:val="center"/>
          </w:tcPr>
          <w:p>
            <w:pPr>
              <w:spacing w:line="320" w:lineRule="exact"/>
              <w:jc w:val="center"/>
              <w:rPr>
                <w:b/>
                <w:bCs/>
                <w:sz w:val="24"/>
              </w:rPr>
            </w:pPr>
          </w:p>
        </w:tc>
        <w:tc>
          <w:tcPr>
            <w:tcW w:w="2765" w:type="dxa"/>
            <w:vAlign w:val="center"/>
          </w:tcPr>
          <w:p>
            <w:pPr>
              <w:spacing w:line="320" w:lineRule="exac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9" w:type="dxa"/>
            <w:vAlign w:val="center"/>
          </w:tcPr>
          <w:p>
            <w:pPr>
              <w:spacing w:line="320" w:lineRule="exact"/>
              <w:jc w:val="center"/>
              <w:rPr>
                <w:rFonts w:ascii="仿宋_GB2312" w:hAnsi="仿宋_GB2312" w:eastAsia="仿宋_GB2312" w:cs="仿宋_GB2312"/>
                <w:sz w:val="18"/>
                <w:szCs w:val="18"/>
              </w:rPr>
            </w:pPr>
          </w:p>
        </w:tc>
        <w:tc>
          <w:tcPr>
            <w:tcW w:w="874" w:type="dxa"/>
            <w:vAlign w:val="center"/>
          </w:tcPr>
          <w:p>
            <w:pPr>
              <w:spacing w:line="320" w:lineRule="exact"/>
              <w:jc w:val="center"/>
              <w:rPr>
                <w:b/>
                <w:bCs/>
                <w:sz w:val="24"/>
              </w:rPr>
            </w:pPr>
          </w:p>
        </w:tc>
        <w:tc>
          <w:tcPr>
            <w:tcW w:w="874" w:type="dxa"/>
            <w:vAlign w:val="center"/>
          </w:tcPr>
          <w:p>
            <w:pPr>
              <w:spacing w:line="320" w:lineRule="exact"/>
              <w:jc w:val="center"/>
              <w:rPr>
                <w:rFonts w:ascii="仿宋_GB2312" w:hAnsi="仿宋_GB2312" w:eastAsia="仿宋_GB2312" w:cs="仿宋_GB2312"/>
                <w:sz w:val="18"/>
                <w:szCs w:val="18"/>
              </w:rPr>
            </w:pPr>
          </w:p>
        </w:tc>
        <w:tc>
          <w:tcPr>
            <w:tcW w:w="855" w:type="dxa"/>
            <w:vAlign w:val="center"/>
          </w:tcPr>
          <w:p>
            <w:pPr>
              <w:spacing w:line="320" w:lineRule="exact"/>
              <w:jc w:val="center"/>
              <w:rPr>
                <w:rFonts w:ascii="仿宋_GB2312" w:hAnsi="仿宋_GB2312" w:eastAsia="仿宋_GB2312" w:cs="仿宋_GB2312"/>
                <w:sz w:val="18"/>
                <w:szCs w:val="18"/>
              </w:rPr>
            </w:pPr>
          </w:p>
        </w:tc>
        <w:tc>
          <w:tcPr>
            <w:tcW w:w="915" w:type="dxa"/>
            <w:vAlign w:val="center"/>
          </w:tcPr>
          <w:p>
            <w:pPr>
              <w:spacing w:line="320" w:lineRule="exact"/>
              <w:jc w:val="center"/>
              <w:rPr>
                <w:b/>
                <w:bCs/>
                <w:sz w:val="24"/>
              </w:rPr>
            </w:pPr>
          </w:p>
        </w:tc>
        <w:tc>
          <w:tcPr>
            <w:tcW w:w="1350" w:type="dxa"/>
            <w:vAlign w:val="center"/>
          </w:tcPr>
          <w:p>
            <w:pPr>
              <w:spacing w:line="320" w:lineRule="exact"/>
              <w:jc w:val="center"/>
              <w:rPr>
                <w:rFonts w:ascii="仿宋_GB2312" w:hAnsi="仿宋_GB2312" w:eastAsia="仿宋_GB2312" w:cs="仿宋_GB2312"/>
                <w:sz w:val="18"/>
                <w:szCs w:val="18"/>
              </w:rPr>
            </w:pPr>
          </w:p>
        </w:tc>
        <w:tc>
          <w:tcPr>
            <w:tcW w:w="1200" w:type="dxa"/>
            <w:vAlign w:val="center"/>
          </w:tcPr>
          <w:p>
            <w:pPr>
              <w:spacing w:line="320" w:lineRule="exact"/>
              <w:jc w:val="center"/>
              <w:rPr>
                <w:b/>
                <w:bCs/>
                <w:sz w:val="24"/>
              </w:rPr>
            </w:pPr>
          </w:p>
        </w:tc>
        <w:tc>
          <w:tcPr>
            <w:tcW w:w="5250" w:type="dxa"/>
            <w:vAlign w:val="center"/>
          </w:tcPr>
          <w:p>
            <w:pPr>
              <w:spacing w:line="320" w:lineRule="exact"/>
              <w:jc w:val="center"/>
              <w:rPr>
                <w:b/>
                <w:bCs/>
                <w:sz w:val="24"/>
              </w:rPr>
            </w:pPr>
          </w:p>
        </w:tc>
        <w:tc>
          <w:tcPr>
            <w:tcW w:w="2765" w:type="dxa"/>
            <w:vAlign w:val="center"/>
          </w:tcPr>
          <w:p>
            <w:pPr>
              <w:spacing w:line="320" w:lineRule="exac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9" w:type="dxa"/>
            <w:vAlign w:val="center"/>
          </w:tcPr>
          <w:p>
            <w:pPr>
              <w:spacing w:line="320" w:lineRule="exact"/>
              <w:jc w:val="center"/>
              <w:rPr>
                <w:rFonts w:ascii="仿宋_GB2312" w:hAnsi="仿宋_GB2312" w:eastAsia="仿宋_GB2312" w:cs="仿宋_GB2312"/>
                <w:sz w:val="18"/>
                <w:szCs w:val="18"/>
              </w:rPr>
            </w:pPr>
          </w:p>
        </w:tc>
        <w:tc>
          <w:tcPr>
            <w:tcW w:w="874" w:type="dxa"/>
            <w:vAlign w:val="center"/>
          </w:tcPr>
          <w:p>
            <w:pPr>
              <w:spacing w:line="320" w:lineRule="exact"/>
              <w:jc w:val="center"/>
              <w:rPr>
                <w:b/>
                <w:bCs/>
                <w:sz w:val="24"/>
              </w:rPr>
            </w:pPr>
          </w:p>
        </w:tc>
        <w:tc>
          <w:tcPr>
            <w:tcW w:w="874" w:type="dxa"/>
            <w:vAlign w:val="center"/>
          </w:tcPr>
          <w:p>
            <w:pPr>
              <w:spacing w:line="320" w:lineRule="exact"/>
              <w:jc w:val="center"/>
              <w:rPr>
                <w:rFonts w:ascii="仿宋_GB2312" w:hAnsi="仿宋_GB2312" w:eastAsia="仿宋_GB2312" w:cs="仿宋_GB2312"/>
                <w:sz w:val="18"/>
                <w:szCs w:val="18"/>
              </w:rPr>
            </w:pPr>
          </w:p>
        </w:tc>
        <w:tc>
          <w:tcPr>
            <w:tcW w:w="855" w:type="dxa"/>
            <w:vAlign w:val="center"/>
          </w:tcPr>
          <w:p>
            <w:pPr>
              <w:spacing w:line="320" w:lineRule="exact"/>
              <w:jc w:val="center"/>
              <w:rPr>
                <w:rFonts w:ascii="仿宋_GB2312" w:hAnsi="仿宋_GB2312" w:eastAsia="仿宋_GB2312" w:cs="仿宋_GB2312"/>
                <w:sz w:val="18"/>
                <w:szCs w:val="18"/>
              </w:rPr>
            </w:pPr>
          </w:p>
        </w:tc>
        <w:tc>
          <w:tcPr>
            <w:tcW w:w="915" w:type="dxa"/>
            <w:vAlign w:val="center"/>
          </w:tcPr>
          <w:p>
            <w:pPr>
              <w:spacing w:line="320" w:lineRule="exact"/>
              <w:jc w:val="center"/>
              <w:rPr>
                <w:b/>
                <w:bCs/>
                <w:sz w:val="24"/>
              </w:rPr>
            </w:pPr>
          </w:p>
        </w:tc>
        <w:tc>
          <w:tcPr>
            <w:tcW w:w="1350" w:type="dxa"/>
            <w:vAlign w:val="center"/>
          </w:tcPr>
          <w:p>
            <w:pPr>
              <w:spacing w:line="320" w:lineRule="exact"/>
              <w:jc w:val="center"/>
              <w:rPr>
                <w:rFonts w:ascii="仿宋_GB2312" w:hAnsi="仿宋_GB2312" w:eastAsia="仿宋_GB2312" w:cs="仿宋_GB2312"/>
                <w:sz w:val="18"/>
                <w:szCs w:val="18"/>
              </w:rPr>
            </w:pPr>
          </w:p>
        </w:tc>
        <w:tc>
          <w:tcPr>
            <w:tcW w:w="1200" w:type="dxa"/>
            <w:vAlign w:val="center"/>
          </w:tcPr>
          <w:p>
            <w:pPr>
              <w:spacing w:line="320" w:lineRule="exact"/>
              <w:jc w:val="center"/>
              <w:rPr>
                <w:b/>
                <w:bCs/>
                <w:sz w:val="24"/>
              </w:rPr>
            </w:pPr>
          </w:p>
        </w:tc>
        <w:tc>
          <w:tcPr>
            <w:tcW w:w="5250" w:type="dxa"/>
            <w:vAlign w:val="center"/>
          </w:tcPr>
          <w:p>
            <w:pPr>
              <w:spacing w:line="320" w:lineRule="exact"/>
              <w:jc w:val="center"/>
              <w:rPr>
                <w:b/>
                <w:bCs/>
                <w:sz w:val="24"/>
              </w:rPr>
            </w:pPr>
          </w:p>
        </w:tc>
        <w:tc>
          <w:tcPr>
            <w:tcW w:w="2765" w:type="dxa"/>
            <w:vAlign w:val="center"/>
          </w:tcPr>
          <w:p>
            <w:pPr>
              <w:spacing w:line="320" w:lineRule="exac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89" w:type="dxa"/>
            <w:vAlign w:val="center"/>
          </w:tcPr>
          <w:p>
            <w:pPr>
              <w:spacing w:line="320" w:lineRule="exact"/>
              <w:jc w:val="center"/>
              <w:rPr>
                <w:rFonts w:ascii="仿宋_GB2312" w:hAnsi="仿宋_GB2312" w:eastAsia="仿宋_GB2312" w:cs="仿宋_GB2312"/>
                <w:sz w:val="18"/>
                <w:szCs w:val="18"/>
              </w:rPr>
            </w:pPr>
          </w:p>
        </w:tc>
        <w:tc>
          <w:tcPr>
            <w:tcW w:w="874" w:type="dxa"/>
            <w:vAlign w:val="center"/>
          </w:tcPr>
          <w:p>
            <w:pPr>
              <w:spacing w:line="320" w:lineRule="exact"/>
              <w:jc w:val="center"/>
              <w:rPr>
                <w:b/>
                <w:bCs/>
                <w:sz w:val="24"/>
              </w:rPr>
            </w:pPr>
          </w:p>
        </w:tc>
        <w:tc>
          <w:tcPr>
            <w:tcW w:w="874" w:type="dxa"/>
            <w:vAlign w:val="center"/>
          </w:tcPr>
          <w:p>
            <w:pPr>
              <w:spacing w:line="320" w:lineRule="exact"/>
              <w:jc w:val="center"/>
              <w:rPr>
                <w:rFonts w:ascii="仿宋_GB2312" w:hAnsi="仿宋_GB2312" w:eastAsia="仿宋_GB2312" w:cs="仿宋_GB2312"/>
                <w:sz w:val="18"/>
                <w:szCs w:val="18"/>
              </w:rPr>
            </w:pPr>
          </w:p>
        </w:tc>
        <w:tc>
          <w:tcPr>
            <w:tcW w:w="855" w:type="dxa"/>
            <w:vAlign w:val="center"/>
          </w:tcPr>
          <w:p>
            <w:pPr>
              <w:spacing w:line="320" w:lineRule="exact"/>
              <w:jc w:val="center"/>
              <w:rPr>
                <w:rFonts w:ascii="仿宋_GB2312" w:hAnsi="仿宋_GB2312" w:eastAsia="仿宋_GB2312" w:cs="仿宋_GB2312"/>
                <w:sz w:val="18"/>
                <w:szCs w:val="18"/>
              </w:rPr>
            </w:pPr>
          </w:p>
        </w:tc>
        <w:tc>
          <w:tcPr>
            <w:tcW w:w="915" w:type="dxa"/>
            <w:vAlign w:val="center"/>
          </w:tcPr>
          <w:p>
            <w:pPr>
              <w:spacing w:line="320" w:lineRule="exact"/>
              <w:jc w:val="center"/>
              <w:rPr>
                <w:b/>
                <w:bCs/>
                <w:sz w:val="24"/>
              </w:rPr>
            </w:pPr>
          </w:p>
        </w:tc>
        <w:tc>
          <w:tcPr>
            <w:tcW w:w="1350" w:type="dxa"/>
            <w:vAlign w:val="center"/>
          </w:tcPr>
          <w:p>
            <w:pPr>
              <w:spacing w:line="320" w:lineRule="exact"/>
              <w:jc w:val="center"/>
              <w:rPr>
                <w:rFonts w:ascii="仿宋_GB2312" w:hAnsi="仿宋_GB2312" w:eastAsia="仿宋_GB2312" w:cs="仿宋_GB2312"/>
                <w:sz w:val="18"/>
                <w:szCs w:val="18"/>
              </w:rPr>
            </w:pPr>
          </w:p>
        </w:tc>
        <w:tc>
          <w:tcPr>
            <w:tcW w:w="1200" w:type="dxa"/>
            <w:vAlign w:val="center"/>
          </w:tcPr>
          <w:p>
            <w:pPr>
              <w:spacing w:line="320" w:lineRule="exact"/>
              <w:jc w:val="center"/>
              <w:rPr>
                <w:b/>
                <w:bCs/>
                <w:sz w:val="24"/>
              </w:rPr>
            </w:pPr>
          </w:p>
        </w:tc>
        <w:tc>
          <w:tcPr>
            <w:tcW w:w="5250" w:type="dxa"/>
            <w:vAlign w:val="center"/>
          </w:tcPr>
          <w:p>
            <w:pPr>
              <w:spacing w:line="320" w:lineRule="exact"/>
              <w:jc w:val="center"/>
              <w:rPr>
                <w:b/>
                <w:bCs/>
                <w:sz w:val="24"/>
              </w:rPr>
            </w:pPr>
          </w:p>
        </w:tc>
        <w:tc>
          <w:tcPr>
            <w:tcW w:w="2765" w:type="dxa"/>
            <w:vAlign w:val="center"/>
          </w:tcPr>
          <w:p>
            <w:pPr>
              <w:spacing w:line="320" w:lineRule="exact"/>
              <w:jc w:val="center"/>
              <w:rPr>
                <w:b/>
                <w:bCs/>
                <w:sz w:val="24"/>
              </w:rPr>
            </w:pPr>
          </w:p>
        </w:tc>
      </w:tr>
    </w:tbl>
    <w:p>
      <w:pPr>
        <w:pStyle w:val="2"/>
        <w:spacing w:line="540" w:lineRule="exact"/>
        <w:rPr>
          <w:rFonts w:ascii="黑体" w:hAnsi="黑体" w:eastAsia="黑体" w:cs="黑体"/>
          <w:sz w:val="32"/>
          <w:szCs w:val="32"/>
        </w:rPr>
        <w:sectPr>
          <w:pgSz w:w="16838" w:h="11906" w:orient="landscape"/>
          <w:pgMar w:top="1531" w:right="2098" w:bottom="1531" w:left="1984" w:header="851" w:footer="1134" w:gutter="0"/>
          <w:pgNumType w:fmt="numberInDash"/>
          <w:cols w:space="0" w:num="1"/>
          <w:rtlGutter w:val="0"/>
          <w:docGrid w:type="lines" w:linePitch="315" w:charSpace="0"/>
        </w:sectPr>
      </w:pPr>
    </w:p>
    <w:p>
      <w:pPr>
        <w:widowControl w:val="0"/>
        <w:spacing w:line="540" w:lineRule="exact"/>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spacing w:after="240" w:line="600" w:lineRule="exact"/>
        <w:jc w:val="center"/>
        <w:rPr>
          <w:rFonts w:ascii="方正小标宋简体" w:hAnsi="方正小标宋简体" w:eastAsia="方正小标宋简体" w:cs="方正小标宋简体"/>
          <w:color w:val="000000"/>
          <w:sz w:val="48"/>
          <w:szCs w:val="48"/>
        </w:rPr>
      </w:pPr>
      <w:bookmarkStart w:id="0" w:name="_Hlk529538500"/>
    </w:p>
    <w:p>
      <w:pPr>
        <w:spacing w:after="240" w:line="560" w:lineRule="exact"/>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甘肃省优秀研究生“创新之星”项目</w:t>
      </w:r>
    </w:p>
    <w:p>
      <w:pPr>
        <w:spacing w:after="240" w:line="560" w:lineRule="exact"/>
        <w:jc w:val="center"/>
        <w:rPr>
          <w:rFonts w:ascii="楷体_GB2312" w:hAnsi="楷体_GB2312" w:eastAsia="楷体_GB2312" w:cs="楷体_GB2312"/>
          <w:color w:val="000000"/>
          <w:sz w:val="32"/>
          <w:szCs w:val="32"/>
        </w:rPr>
      </w:pPr>
      <w:r>
        <w:rPr>
          <w:rFonts w:hint="eastAsia" w:ascii="方正小标宋简体" w:hAnsi="方正小标宋简体" w:eastAsia="方正小标宋简体" w:cs="方正小标宋简体"/>
          <w:color w:val="000000"/>
          <w:sz w:val="48"/>
          <w:szCs w:val="48"/>
        </w:rPr>
        <w:t>申报书</w:t>
      </w:r>
    </w:p>
    <w:p>
      <w:pPr>
        <w:widowControl w:val="0"/>
        <w:jc w:val="center"/>
        <w:rPr>
          <w:rFonts w:ascii="楷体_GB2312" w:hAnsi="楷体_GB2312" w:eastAsia="楷体_GB2312" w:cs="楷体_GB2312"/>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（2022年度）</w:t>
      </w:r>
    </w:p>
    <w:p>
      <w:pPr>
        <w:spacing w:line="500" w:lineRule="exact"/>
        <w:rPr>
          <w:b/>
          <w:bCs/>
          <w:color w:val="000000"/>
        </w:rPr>
      </w:pPr>
    </w:p>
    <w:p>
      <w:pPr>
        <w:spacing w:line="660" w:lineRule="auto"/>
        <w:rPr>
          <w:rFonts w:eastAsia="仿宋_GB2312"/>
          <w:color w:val="000000"/>
          <w:sz w:val="32"/>
          <w:szCs w:val="30"/>
          <w:u w:val="single"/>
        </w:rPr>
      </w:pPr>
      <w:r>
        <w:rPr>
          <w:rFonts w:eastAsia="仿宋_GB2312"/>
          <w:color w:val="000000"/>
          <w:sz w:val="32"/>
        </w:rPr>
        <w:t xml:space="preserve">   </w:t>
      </w:r>
      <w:r>
        <w:rPr>
          <w:rFonts w:eastAsia="仿宋_GB2312"/>
          <w:color w:val="000000"/>
          <w:sz w:val="32"/>
          <w:szCs w:val="32"/>
        </w:rPr>
        <w:t xml:space="preserve"> </w:t>
      </w:r>
      <w:r>
        <w:rPr>
          <w:rFonts w:eastAsia="仿宋_GB2312"/>
          <w:color w:val="000000"/>
          <w:sz w:val="32"/>
          <w:szCs w:val="30"/>
        </w:rPr>
        <w:t>所 在 学 校 ：</w:t>
      </w:r>
      <w:r>
        <w:rPr>
          <w:rFonts w:eastAsia="仿宋_GB2312"/>
          <w:color w:val="000000"/>
          <w:sz w:val="32"/>
          <w:szCs w:val="30"/>
          <w:u w:val="single"/>
        </w:rPr>
        <w:t xml:space="preserve">           （盖章）          </w:t>
      </w:r>
    </w:p>
    <w:p>
      <w:pPr>
        <w:spacing w:line="660" w:lineRule="auto"/>
        <w:ind w:firstLine="645"/>
        <w:rPr>
          <w:rFonts w:eastAsia="仿宋_GB2312"/>
          <w:color w:val="000000"/>
          <w:sz w:val="32"/>
          <w:szCs w:val="30"/>
          <w:u w:val="single"/>
        </w:rPr>
      </w:pPr>
      <w:r>
        <w:rPr>
          <w:rFonts w:eastAsia="仿宋_GB2312"/>
          <w:color w:val="000000"/>
          <w:sz w:val="32"/>
          <w:szCs w:val="30"/>
        </w:rPr>
        <w:t>申请项目名称：</w:t>
      </w:r>
      <w:r>
        <w:rPr>
          <w:rFonts w:eastAsia="仿宋_GB2312"/>
          <w:color w:val="000000"/>
          <w:sz w:val="32"/>
          <w:szCs w:val="30"/>
          <w:u w:val="single"/>
        </w:rPr>
        <w:t xml:space="preserve">                             </w:t>
      </w:r>
    </w:p>
    <w:p>
      <w:pPr>
        <w:tabs>
          <w:tab w:val="left" w:pos="1440"/>
        </w:tabs>
        <w:spacing w:line="660" w:lineRule="auto"/>
        <w:ind w:firstLine="640" w:firstLineChars="200"/>
        <w:rPr>
          <w:rFonts w:eastAsia="仿宋_GB2312"/>
          <w:color w:val="000000"/>
          <w:sz w:val="32"/>
          <w:szCs w:val="32"/>
          <w:u w:val="single"/>
        </w:rPr>
      </w:pPr>
      <w:r>
        <w:rPr>
          <w:rFonts w:eastAsia="仿宋_GB2312"/>
          <w:color w:val="000000"/>
          <w:sz w:val="32"/>
          <w:szCs w:val="32"/>
        </w:rPr>
        <w:t>申    请    人：</w:t>
      </w:r>
      <w:r>
        <w:rPr>
          <w:rFonts w:eastAsia="仿宋_GB2312"/>
          <w:color w:val="000000"/>
          <w:sz w:val="32"/>
          <w:szCs w:val="32"/>
          <w:u w:val="single"/>
        </w:rPr>
        <w:t xml:space="preserve">                      </w:t>
      </w:r>
      <w:r>
        <w:rPr>
          <w:rFonts w:hint="eastAsia" w:eastAsia="仿宋_GB2312"/>
          <w:color w:val="000000"/>
          <w:sz w:val="32"/>
          <w:szCs w:val="32"/>
          <w:u w:val="single"/>
        </w:rPr>
        <w:t xml:space="preserve"> </w:t>
      </w:r>
      <w:r>
        <w:rPr>
          <w:rFonts w:eastAsia="仿宋_GB2312"/>
          <w:color w:val="000000"/>
          <w:sz w:val="32"/>
          <w:szCs w:val="32"/>
          <w:u w:val="single"/>
        </w:rPr>
        <w:t xml:space="preserve">    </w:t>
      </w:r>
    </w:p>
    <w:p>
      <w:pPr>
        <w:tabs>
          <w:tab w:val="left" w:pos="1260"/>
        </w:tabs>
        <w:spacing w:line="660" w:lineRule="auto"/>
        <w:ind w:firstLine="615"/>
        <w:rPr>
          <w:rFonts w:eastAsia="仿宋_GB2312"/>
          <w:color w:val="000000"/>
          <w:sz w:val="32"/>
        </w:rPr>
      </w:pPr>
      <w:r>
        <w:rPr>
          <w:rFonts w:eastAsia="仿宋_GB2312"/>
          <w:color w:val="000000"/>
          <w:sz w:val="32"/>
          <w:szCs w:val="32"/>
        </w:rPr>
        <w:t>研究生层次</w:t>
      </w:r>
      <w:r>
        <w:rPr>
          <w:rFonts w:hint="eastAsia" w:eastAsia="仿宋_GB2312"/>
          <w:color w:val="000000"/>
          <w:sz w:val="32"/>
          <w:szCs w:val="32"/>
        </w:rPr>
        <w:t>及年级：</w:t>
      </w:r>
      <w:r>
        <w:rPr>
          <w:rFonts w:eastAsia="仿宋_GB2312"/>
          <w:color w:val="000000"/>
          <w:sz w:val="32"/>
          <w:szCs w:val="30"/>
          <w:u w:val="single"/>
        </w:rPr>
        <w:t xml:space="preserve">               </w:t>
      </w:r>
      <w:r>
        <w:rPr>
          <w:rFonts w:hint="eastAsia" w:eastAsia="仿宋_GB2312"/>
          <w:color w:val="000000"/>
          <w:sz w:val="32"/>
          <w:szCs w:val="30"/>
          <w:u w:val="single"/>
        </w:rPr>
        <w:t xml:space="preserve"> </w:t>
      </w:r>
      <w:r>
        <w:rPr>
          <w:rFonts w:eastAsia="仿宋_GB2312"/>
          <w:color w:val="000000"/>
          <w:sz w:val="32"/>
          <w:szCs w:val="30"/>
          <w:u w:val="single"/>
        </w:rPr>
        <w:t xml:space="preserve">         </w:t>
      </w:r>
    </w:p>
    <w:p>
      <w:pPr>
        <w:spacing w:line="660" w:lineRule="auto"/>
        <w:rPr>
          <w:rFonts w:eastAsia="仿宋_GB2312"/>
          <w:color w:val="000000"/>
          <w:sz w:val="32"/>
          <w:szCs w:val="30"/>
        </w:rPr>
      </w:pPr>
      <w:r>
        <w:rPr>
          <w:rFonts w:eastAsia="仿宋_GB2312"/>
          <w:color w:val="000000"/>
          <w:sz w:val="32"/>
        </w:rPr>
        <w:t xml:space="preserve"> </w:t>
      </w:r>
      <w:r>
        <w:rPr>
          <w:rFonts w:hint="eastAsia" w:eastAsia="仿宋_GB2312"/>
          <w:color w:val="000000"/>
          <w:sz w:val="32"/>
        </w:rPr>
        <w:t xml:space="preserve">   </w:t>
      </w:r>
      <w:r>
        <w:rPr>
          <w:rFonts w:eastAsia="仿宋_GB2312"/>
          <w:color w:val="000000"/>
          <w:sz w:val="32"/>
          <w:szCs w:val="30"/>
        </w:rPr>
        <w:t>指 导 教 师 ：</w:t>
      </w:r>
      <w:r>
        <w:rPr>
          <w:rFonts w:eastAsia="仿宋_GB2312"/>
          <w:color w:val="000000"/>
          <w:sz w:val="32"/>
          <w:szCs w:val="30"/>
          <w:u w:val="single"/>
        </w:rPr>
        <w:t xml:space="preserve">                             </w:t>
      </w:r>
    </w:p>
    <w:p>
      <w:pPr>
        <w:tabs>
          <w:tab w:val="left" w:pos="1260"/>
        </w:tabs>
        <w:spacing w:line="660" w:lineRule="auto"/>
        <w:ind w:firstLine="615"/>
        <w:rPr>
          <w:rFonts w:eastAsia="仿宋_GB2312"/>
          <w:color w:val="000000"/>
          <w:sz w:val="32"/>
        </w:rPr>
      </w:pPr>
      <w:r>
        <w:rPr>
          <w:rFonts w:hint="eastAsia" w:eastAsia="仿宋_GB2312"/>
          <w:color w:val="000000"/>
          <w:sz w:val="32"/>
        </w:rPr>
        <w:t>一级学科（专业学位类别）</w:t>
      </w:r>
    </w:p>
    <w:p>
      <w:pPr>
        <w:tabs>
          <w:tab w:val="left" w:pos="1260"/>
        </w:tabs>
        <w:spacing w:line="660" w:lineRule="auto"/>
        <w:ind w:firstLine="615"/>
        <w:rPr>
          <w:rFonts w:eastAsia="仿宋_GB2312"/>
          <w:color w:val="000000"/>
          <w:sz w:val="32"/>
        </w:rPr>
      </w:pPr>
      <w:r>
        <w:rPr>
          <w:rFonts w:hint="eastAsia" w:eastAsia="仿宋_GB2312"/>
          <w:color w:val="000000"/>
          <w:sz w:val="32"/>
        </w:rPr>
        <w:t>代码及名称</w:t>
      </w:r>
      <w:r>
        <w:rPr>
          <w:rFonts w:eastAsia="仿宋_GB2312"/>
          <w:color w:val="000000"/>
          <w:sz w:val="32"/>
        </w:rPr>
        <w:t>：</w:t>
      </w:r>
      <w:r>
        <w:rPr>
          <w:rFonts w:eastAsia="仿宋_GB2312"/>
          <w:color w:val="000000"/>
          <w:sz w:val="32"/>
          <w:szCs w:val="30"/>
          <w:u w:val="single"/>
        </w:rPr>
        <w:t xml:space="preserve">                    </w:t>
      </w:r>
      <w:r>
        <w:rPr>
          <w:rFonts w:hint="eastAsia" w:eastAsia="仿宋_GB2312"/>
          <w:color w:val="000000"/>
          <w:sz w:val="32"/>
          <w:szCs w:val="30"/>
          <w:u w:val="single"/>
        </w:rPr>
        <w:t xml:space="preserve">  </w:t>
      </w:r>
      <w:r>
        <w:rPr>
          <w:rFonts w:eastAsia="仿宋_GB2312"/>
          <w:color w:val="000000"/>
          <w:sz w:val="32"/>
          <w:szCs w:val="30"/>
          <w:u w:val="single"/>
        </w:rPr>
        <w:t xml:space="preserve">         </w:t>
      </w:r>
    </w:p>
    <w:p>
      <w:pPr>
        <w:spacing w:line="660" w:lineRule="auto"/>
        <w:rPr>
          <w:rFonts w:eastAsia="仿宋_GB2312"/>
          <w:color w:val="000000"/>
          <w:sz w:val="32"/>
          <w:szCs w:val="30"/>
          <w:u w:val="single"/>
        </w:rPr>
      </w:pPr>
      <w:r>
        <w:rPr>
          <w:rFonts w:eastAsia="仿宋_GB2312"/>
          <w:color w:val="000000"/>
          <w:sz w:val="32"/>
        </w:rPr>
        <w:t xml:space="preserve">   </w:t>
      </w:r>
      <w:r>
        <w:rPr>
          <w:rFonts w:eastAsia="仿宋_GB2312"/>
          <w:color w:val="000000"/>
          <w:sz w:val="32"/>
          <w:szCs w:val="30"/>
        </w:rPr>
        <w:t xml:space="preserve">    </w:t>
      </w:r>
    </w:p>
    <w:p>
      <w:pPr>
        <w:adjustRightInd w:val="0"/>
        <w:snapToGrid w:val="0"/>
        <w:spacing w:line="480" w:lineRule="exact"/>
        <w:jc w:val="center"/>
        <w:rPr>
          <w:rFonts w:eastAsia="方正小标宋简体"/>
          <w:color w:val="000000"/>
          <w:sz w:val="44"/>
          <w:szCs w:val="44"/>
        </w:rPr>
      </w:pPr>
    </w:p>
    <w:p>
      <w:pPr>
        <w:adjustRightInd w:val="0"/>
        <w:snapToGrid w:val="0"/>
        <w:spacing w:line="480" w:lineRule="exact"/>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甘肃省教育厅 制表</w:t>
      </w:r>
    </w:p>
    <w:p>
      <w:pPr>
        <w:adjustRightInd w:val="0"/>
        <w:snapToGrid w:val="0"/>
        <w:spacing w:line="480" w:lineRule="exact"/>
        <w:jc w:val="center"/>
        <w:rPr>
          <w:rFonts w:eastAsia="方正小标宋简体"/>
          <w:color w:val="000000"/>
          <w:sz w:val="44"/>
          <w:szCs w:val="44"/>
        </w:rPr>
      </w:pPr>
    </w:p>
    <w:p>
      <w:pPr>
        <w:adjustRightInd w:val="0"/>
        <w:snapToGrid w:val="0"/>
        <w:spacing w:line="480" w:lineRule="exact"/>
        <w:jc w:val="center"/>
        <w:rPr>
          <w:rFonts w:eastAsia="方正小标宋简体"/>
          <w:color w:val="000000"/>
          <w:sz w:val="44"/>
          <w:szCs w:val="44"/>
        </w:rPr>
      </w:pPr>
    </w:p>
    <w:p>
      <w:pPr>
        <w:adjustRightInd w:val="0"/>
        <w:snapToGrid w:val="0"/>
        <w:spacing w:line="480" w:lineRule="exact"/>
        <w:jc w:val="center"/>
        <w:rPr>
          <w:rFonts w:eastAsia="方正小标宋简体"/>
          <w:color w:val="000000"/>
          <w:sz w:val="44"/>
          <w:szCs w:val="44"/>
        </w:rPr>
      </w:pPr>
      <w:r>
        <w:rPr>
          <w:rFonts w:eastAsia="方正小标宋简体"/>
          <w:color w:val="000000"/>
          <w:sz w:val="44"/>
          <w:szCs w:val="44"/>
        </w:rPr>
        <w:t>填 表 说 明</w:t>
      </w:r>
    </w:p>
    <w:p>
      <w:pPr>
        <w:adjustRightInd w:val="0"/>
        <w:snapToGrid w:val="0"/>
        <w:ind w:left="560"/>
        <w:rPr>
          <w:rFonts w:eastAsia="仿宋_GB2312"/>
          <w:bCs/>
          <w:color w:val="000000"/>
          <w:sz w:val="32"/>
          <w:szCs w:val="20"/>
        </w:rPr>
      </w:pPr>
    </w:p>
    <w:p>
      <w:pPr>
        <w:adjustRightInd w:val="0"/>
        <w:snapToGrid w:val="0"/>
        <w:ind w:left="560"/>
        <w:rPr>
          <w:rFonts w:eastAsia="仿宋_GB2312"/>
          <w:bCs/>
          <w:color w:val="000000"/>
          <w:sz w:val="32"/>
          <w:szCs w:val="20"/>
        </w:rPr>
      </w:pPr>
    </w:p>
    <w:p>
      <w:pPr>
        <w:adjustRightInd w:val="0"/>
        <w:snapToGrid w:val="0"/>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一、填写本表前，应先仔细阅读有关通知文件及本说明。</w:t>
      </w:r>
    </w:p>
    <w:p>
      <w:pPr>
        <w:adjustRightInd w:val="0"/>
        <w:snapToGrid w:val="0"/>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二、申请书各项内容，要实事求是，逐条认真填写。表达要明确、严谨，字迹要清晰易辨。外来语要同时用原文和中文表达。第一次出现的缩写词，须注出全称。填写本表栏目时，如需要可加附页。</w:t>
      </w:r>
    </w:p>
    <w:p>
      <w:pPr>
        <w:adjustRightInd w:val="0"/>
        <w:snapToGrid w:val="0"/>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三、“团队成员”指在项目组内对学术思想、技术路线的制定与理论分析及对项目完成起主要作用的人员，总人数不超过5人（含项目申请人），原则上应为在校研究生。</w:t>
      </w:r>
    </w:p>
    <w:p>
      <w:pPr>
        <w:adjustRightInd w:val="0"/>
        <w:snapToGrid w:val="0"/>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四、项目研究期限为自项目立项之日起算，不超过1年。</w:t>
      </w:r>
    </w:p>
    <w:p>
      <w:pPr>
        <w:adjustRightInd w:val="0"/>
        <w:snapToGrid w:val="0"/>
        <w:spacing w:line="600" w:lineRule="exact"/>
        <w:ind w:firstLine="600" w:firstLineChars="200"/>
        <w:rPr>
          <w:rFonts w:eastAsia="仿宋_GB2312"/>
          <w:bCs/>
          <w:color w:val="000000"/>
          <w:sz w:val="30"/>
          <w:szCs w:val="30"/>
        </w:rPr>
        <w:sectPr>
          <w:pgSz w:w="11906" w:h="16838"/>
          <w:pgMar w:top="2098" w:right="1531" w:bottom="1984" w:left="1531" w:header="851" w:footer="1134" w:gutter="0"/>
          <w:pgNumType w:fmt="numberInDash"/>
          <w:cols w:space="0" w:num="1"/>
          <w:rtlGutter w:val="0"/>
          <w:docGrid w:type="lines" w:linePitch="315" w:charSpace="0"/>
        </w:sectPr>
      </w:pPr>
    </w:p>
    <w:tbl>
      <w:tblPr>
        <w:tblStyle w:val="13"/>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735"/>
        <w:gridCol w:w="1243"/>
        <w:gridCol w:w="333"/>
        <w:gridCol w:w="916"/>
        <w:gridCol w:w="50"/>
        <w:gridCol w:w="745"/>
        <w:gridCol w:w="780"/>
        <w:gridCol w:w="1604"/>
        <w:gridCol w:w="876"/>
        <w:gridCol w:w="1377"/>
        <w:gridCol w:w="927"/>
        <w:gridCol w:w="10"/>
        <w:gridCol w:w="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color w:val="000000"/>
                <w:sz w:val="24"/>
              </w:rPr>
            </w:pPr>
            <w:r>
              <w:rPr>
                <w:rFonts w:eastAsia="仿宋_GB2312"/>
                <w:b/>
                <w:bCs/>
                <w:color w:val="000000"/>
                <w:sz w:val="24"/>
              </w:rPr>
              <w:t>项</w:t>
            </w:r>
          </w:p>
          <w:p>
            <w:pPr>
              <w:spacing w:line="360" w:lineRule="exact"/>
              <w:jc w:val="center"/>
              <w:rPr>
                <w:rFonts w:eastAsia="仿宋_GB2312"/>
                <w:b/>
                <w:bCs/>
                <w:color w:val="000000"/>
                <w:sz w:val="24"/>
              </w:rPr>
            </w:pPr>
            <w:r>
              <w:rPr>
                <w:rFonts w:eastAsia="仿宋_GB2312"/>
                <w:b/>
                <w:bCs/>
                <w:color w:val="000000"/>
                <w:sz w:val="24"/>
              </w:rPr>
              <w:t>目</w:t>
            </w:r>
          </w:p>
          <w:p>
            <w:pPr>
              <w:spacing w:line="360" w:lineRule="exact"/>
              <w:jc w:val="center"/>
              <w:rPr>
                <w:rFonts w:eastAsia="仿宋_GB2312"/>
                <w:b/>
                <w:bCs/>
                <w:color w:val="000000"/>
                <w:sz w:val="24"/>
              </w:rPr>
            </w:pPr>
            <w:r>
              <w:rPr>
                <w:rFonts w:eastAsia="仿宋_GB2312"/>
                <w:b/>
                <w:bCs/>
                <w:color w:val="000000"/>
                <w:sz w:val="24"/>
              </w:rPr>
              <w:t>概</w:t>
            </w:r>
          </w:p>
          <w:p>
            <w:pPr>
              <w:spacing w:line="360" w:lineRule="exact"/>
              <w:jc w:val="center"/>
              <w:rPr>
                <w:rFonts w:eastAsia="仿宋_GB2312"/>
                <w:b/>
                <w:bCs/>
                <w:color w:val="000000"/>
                <w:sz w:val="24"/>
              </w:rPr>
            </w:pPr>
            <w:r>
              <w:rPr>
                <w:rFonts w:eastAsia="仿宋_GB2312"/>
                <w:b/>
                <w:bCs/>
                <w:color w:val="000000"/>
                <w:sz w:val="24"/>
              </w:rPr>
              <w:t>况</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项目名称</w:t>
            </w:r>
          </w:p>
        </w:tc>
        <w:tc>
          <w:tcPr>
            <w:tcW w:w="775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r>
              <w:rPr>
                <w:rFonts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bCs/>
                <w:color w:val="000000"/>
                <w:sz w:val="24"/>
              </w:rPr>
            </w:pPr>
          </w:p>
        </w:tc>
        <w:tc>
          <w:tcPr>
            <w:tcW w:w="249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起止年限</w:t>
            </w:r>
          </w:p>
        </w:tc>
        <w:tc>
          <w:tcPr>
            <w:tcW w:w="6504"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仿宋_GB2312"/>
                <w:color w:val="000000"/>
                <w:sz w:val="24"/>
              </w:rPr>
            </w:pPr>
            <w:r>
              <w:rPr>
                <w:rFonts w:eastAsia="仿宋_GB2312"/>
                <w:color w:val="000000"/>
                <w:sz w:val="24"/>
              </w:rPr>
              <w:t xml:space="preserve">        年    月至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color w:val="000000"/>
                <w:sz w:val="24"/>
              </w:rPr>
            </w:pPr>
            <w:r>
              <w:rPr>
                <w:rFonts w:eastAsia="仿宋_GB2312"/>
                <w:b/>
                <w:bCs/>
                <w:color w:val="000000"/>
                <w:sz w:val="24"/>
              </w:rPr>
              <w:t>申</w:t>
            </w:r>
          </w:p>
          <w:p>
            <w:pPr>
              <w:spacing w:line="360" w:lineRule="exact"/>
              <w:jc w:val="center"/>
              <w:rPr>
                <w:rFonts w:eastAsia="仿宋_GB2312"/>
                <w:b/>
                <w:bCs/>
                <w:color w:val="000000"/>
                <w:sz w:val="24"/>
              </w:rPr>
            </w:pPr>
            <w:r>
              <w:rPr>
                <w:rFonts w:eastAsia="仿宋_GB2312"/>
                <w:b/>
                <w:bCs/>
                <w:color w:val="000000"/>
                <w:sz w:val="24"/>
              </w:rPr>
              <w:t>请</w:t>
            </w:r>
          </w:p>
          <w:p>
            <w:pPr>
              <w:spacing w:line="360" w:lineRule="exact"/>
              <w:jc w:val="center"/>
              <w:rPr>
                <w:rFonts w:eastAsia="仿宋_GB2312"/>
                <w:b/>
                <w:bCs/>
                <w:color w:val="000000"/>
                <w:sz w:val="24"/>
              </w:rPr>
            </w:pPr>
            <w:r>
              <w:rPr>
                <w:rFonts w:eastAsia="仿宋_GB2312"/>
                <w:b/>
                <w:bCs/>
                <w:color w:val="000000"/>
                <w:sz w:val="24"/>
              </w:rPr>
              <w:t>人</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姓名</w:t>
            </w:r>
          </w:p>
        </w:tc>
        <w:tc>
          <w:tcPr>
            <w:tcW w:w="124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7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性别</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p>
            <w:pPr>
              <w:spacing w:line="360" w:lineRule="exact"/>
              <w:jc w:val="center"/>
              <w:rPr>
                <w:rFonts w:eastAsia="仿宋_GB2312"/>
                <w:color w:val="000000"/>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出生年月</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r>
              <w:rPr>
                <w:rFonts w:eastAsia="仿宋_GB2312"/>
                <w:color w:val="000000"/>
                <w:sz w:val="24"/>
              </w:rPr>
              <w:t>博（硕）士入学年月</w:t>
            </w: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p>
            <w:pPr>
              <w:spacing w:line="36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bCs/>
                <w:color w:val="000000"/>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所在</w:t>
            </w:r>
          </w:p>
          <w:p>
            <w:pPr>
              <w:spacing w:line="360" w:lineRule="exact"/>
              <w:jc w:val="center"/>
              <w:rPr>
                <w:rFonts w:eastAsia="仿宋_GB2312"/>
                <w:color w:val="000000"/>
                <w:sz w:val="24"/>
              </w:rPr>
            </w:pPr>
            <w:r>
              <w:rPr>
                <w:rFonts w:eastAsia="仿宋_GB2312"/>
                <w:color w:val="000000"/>
                <w:sz w:val="24"/>
              </w:rPr>
              <w:t>院系</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r>
              <w:rPr>
                <w:rFonts w:hint="eastAsia" w:eastAsia="仿宋_GB2312"/>
                <w:color w:val="000000"/>
                <w:sz w:val="24"/>
              </w:rPr>
              <w:t>联系</w:t>
            </w:r>
          </w:p>
          <w:p>
            <w:pPr>
              <w:spacing w:line="360" w:lineRule="exact"/>
              <w:rPr>
                <w:rFonts w:eastAsia="仿宋_GB2312"/>
                <w:color w:val="000000"/>
                <w:sz w:val="24"/>
              </w:rPr>
            </w:pPr>
            <w:r>
              <w:rPr>
                <w:rFonts w:hint="eastAsia" w:eastAsia="仿宋_GB2312"/>
                <w:color w:val="000000"/>
                <w:sz w:val="24"/>
              </w:rPr>
              <w:t>电话</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eastAsia="仿宋_GB2312"/>
                <w:color w:val="000000"/>
                <w:sz w:val="24"/>
              </w:rPr>
              <w:t>电子</w:t>
            </w:r>
          </w:p>
          <w:p>
            <w:pPr>
              <w:spacing w:line="360" w:lineRule="exact"/>
              <w:jc w:val="center"/>
              <w:rPr>
                <w:rFonts w:eastAsia="仿宋_GB2312"/>
                <w:color w:val="000000"/>
                <w:sz w:val="24"/>
              </w:rPr>
            </w:pPr>
            <w:r>
              <w:rPr>
                <w:rFonts w:eastAsia="仿宋_GB2312"/>
                <w:color w:val="000000"/>
                <w:sz w:val="24"/>
              </w:rPr>
              <w:t>信箱</w:t>
            </w:r>
          </w:p>
        </w:tc>
        <w:tc>
          <w:tcPr>
            <w:tcW w:w="244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b/>
                <w:bCs/>
                <w:color w:val="000000"/>
                <w:sz w:val="24"/>
              </w:rPr>
            </w:pPr>
            <w:r>
              <w:rPr>
                <w:rFonts w:hint="eastAsia" w:eastAsia="仿宋_GB2312"/>
                <w:b/>
                <w:bCs/>
                <w:color w:val="000000"/>
                <w:sz w:val="24"/>
              </w:rPr>
              <w:t>导师</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姓名</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职称</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研究领域</w:t>
            </w:r>
          </w:p>
        </w:tc>
        <w:tc>
          <w:tcPr>
            <w:tcW w:w="244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restart"/>
            <w:tcBorders>
              <w:top w:val="single" w:color="auto" w:sz="4" w:space="0"/>
              <w:left w:val="single" w:color="auto" w:sz="4" w:space="0"/>
              <w:right w:val="single" w:color="auto" w:sz="4" w:space="0"/>
            </w:tcBorders>
            <w:vAlign w:val="center"/>
          </w:tcPr>
          <w:p>
            <w:pPr>
              <w:spacing w:line="360" w:lineRule="exact"/>
              <w:jc w:val="center"/>
              <w:rPr>
                <w:rFonts w:eastAsia="仿宋_GB2312"/>
                <w:b/>
                <w:bCs/>
                <w:color w:val="000000"/>
                <w:sz w:val="24"/>
              </w:rPr>
            </w:pPr>
            <w:r>
              <w:rPr>
                <w:rFonts w:hint="eastAsia" w:eastAsia="仿宋_GB2312"/>
                <w:b/>
                <w:bCs/>
                <w:color w:val="000000"/>
                <w:sz w:val="24"/>
              </w:rPr>
              <w:t>团</w:t>
            </w:r>
          </w:p>
          <w:p>
            <w:pPr>
              <w:spacing w:line="360" w:lineRule="exact"/>
              <w:jc w:val="center"/>
              <w:rPr>
                <w:rFonts w:eastAsia="仿宋_GB2312"/>
                <w:b/>
                <w:bCs/>
                <w:color w:val="000000"/>
                <w:sz w:val="24"/>
              </w:rPr>
            </w:pPr>
            <w:r>
              <w:rPr>
                <w:rFonts w:hint="eastAsia" w:eastAsia="仿宋_GB2312"/>
                <w:b/>
                <w:bCs/>
                <w:color w:val="000000"/>
                <w:sz w:val="24"/>
              </w:rPr>
              <w:t>队</w:t>
            </w:r>
          </w:p>
          <w:p>
            <w:pPr>
              <w:spacing w:line="360" w:lineRule="exact"/>
              <w:jc w:val="center"/>
              <w:rPr>
                <w:rFonts w:eastAsia="仿宋_GB2312"/>
                <w:b/>
                <w:bCs/>
                <w:color w:val="000000"/>
                <w:sz w:val="24"/>
              </w:rPr>
            </w:pPr>
            <w:r>
              <w:rPr>
                <w:rFonts w:hint="eastAsia" w:eastAsia="仿宋_GB2312"/>
                <w:b/>
                <w:bCs/>
                <w:color w:val="000000"/>
                <w:sz w:val="24"/>
              </w:rPr>
              <w:t>成</w:t>
            </w:r>
          </w:p>
          <w:p>
            <w:pPr>
              <w:spacing w:line="360" w:lineRule="exact"/>
              <w:jc w:val="center"/>
              <w:rPr>
                <w:rFonts w:eastAsia="仿宋_GB2312"/>
                <w:b/>
                <w:bCs/>
                <w:color w:val="000000"/>
                <w:sz w:val="24"/>
              </w:rPr>
            </w:pPr>
            <w:r>
              <w:rPr>
                <w:rFonts w:hint="eastAsia" w:eastAsia="仿宋_GB2312"/>
                <w:b/>
                <w:bCs/>
                <w:color w:val="000000"/>
                <w:sz w:val="24"/>
              </w:rPr>
              <w:t>员</w:t>
            </w: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姓名</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所在学校及院系</w:t>
            </w: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r>
              <w:rPr>
                <w:rFonts w:hint="eastAsia" w:eastAsia="仿宋_GB2312"/>
                <w:color w:val="000000"/>
                <w:sz w:val="24"/>
              </w:rPr>
              <w:t>研究生层次及</w:t>
            </w:r>
          </w:p>
          <w:p>
            <w:pPr>
              <w:spacing w:line="360" w:lineRule="exact"/>
              <w:jc w:val="center"/>
              <w:rPr>
                <w:rFonts w:eastAsia="仿宋_GB2312"/>
                <w:color w:val="000000"/>
                <w:sz w:val="24"/>
              </w:rPr>
            </w:pPr>
            <w:r>
              <w:rPr>
                <w:rFonts w:hint="eastAsia" w:eastAsia="仿宋_GB2312"/>
                <w:color w:val="000000"/>
                <w:sz w:val="24"/>
              </w:rPr>
              <w:t>年级</w:t>
            </w:r>
          </w:p>
        </w:tc>
        <w:tc>
          <w:tcPr>
            <w:tcW w:w="332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4"/>
              </w:rPr>
            </w:pPr>
            <w:r>
              <w:rPr>
                <w:rFonts w:hint="eastAsia" w:eastAsia="仿宋_GB2312"/>
                <w:color w:val="000000"/>
                <w:sz w:val="24"/>
              </w:rPr>
              <w:t>项目任务分工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left w:val="single" w:color="auto" w:sz="4" w:space="0"/>
              <w:right w:val="single" w:color="auto" w:sz="4" w:space="0"/>
            </w:tcBorders>
            <w:vAlign w:val="center"/>
          </w:tcPr>
          <w:p>
            <w:pPr>
              <w:spacing w:line="360" w:lineRule="exact"/>
              <w:jc w:val="center"/>
              <w:rPr>
                <w:rFonts w:eastAsia="仿宋_GB2312"/>
                <w:color w:val="000000"/>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332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left w:val="single" w:color="auto" w:sz="4" w:space="0"/>
              <w:right w:val="single" w:color="auto" w:sz="4" w:space="0"/>
            </w:tcBorders>
            <w:vAlign w:val="center"/>
          </w:tcPr>
          <w:p>
            <w:pPr>
              <w:spacing w:line="360" w:lineRule="exact"/>
              <w:jc w:val="center"/>
              <w:rPr>
                <w:rFonts w:eastAsia="仿宋_GB2312"/>
                <w:color w:val="000000"/>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332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left w:val="single" w:color="auto" w:sz="4" w:space="0"/>
              <w:right w:val="single" w:color="auto" w:sz="4" w:space="0"/>
            </w:tcBorders>
            <w:vAlign w:val="center"/>
          </w:tcPr>
          <w:p>
            <w:pPr>
              <w:spacing w:line="360" w:lineRule="exact"/>
              <w:jc w:val="center"/>
              <w:rPr>
                <w:rFonts w:eastAsia="仿宋_GB2312"/>
                <w:color w:val="000000"/>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332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80" w:hRule="atLeast"/>
          <w:jc w:val="center"/>
        </w:trPr>
        <w:tc>
          <w:tcPr>
            <w:tcW w:w="735" w:type="dxa"/>
            <w:vMerge w:val="continue"/>
            <w:tcBorders>
              <w:left w:val="single" w:color="auto" w:sz="4" w:space="0"/>
              <w:right w:val="single" w:color="auto" w:sz="4" w:space="0"/>
            </w:tcBorders>
            <w:vAlign w:val="center"/>
          </w:tcPr>
          <w:p>
            <w:pPr>
              <w:spacing w:line="360" w:lineRule="exact"/>
              <w:jc w:val="center"/>
              <w:rPr>
                <w:rFonts w:eastAsia="仿宋_GB2312"/>
                <w:color w:val="000000"/>
                <w:sz w:val="24"/>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olor w:val="000000"/>
                <w:sz w:val="24"/>
              </w:rPr>
            </w:pPr>
          </w:p>
        </w:tc>
        <w:tc>
          <w:tcPr>
            <w:tcW w:w="20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color w:val="000000"/>
                <w:sz w:val="24"/>
              </w:rPr>
            </w:pPr>
          </w:p>
        </w:tc>
        <w:tc>
          <w:tcPr>
            <w:tcW w:w="332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4928" w:hRule="atLeast"/>
          <w:jc w:val="center"/>
        </w:trPr>
        <w:tc>
          <w:tcPr>
            <w:tcW w:w="9731" w:type="dxa"/>
            <w:gridSpan w:val="13"/>
            <w:tcBorders>
              <w:top w:val="single" w:color="auto" w:sz="4" w:space="0"/>
              <w:left w:val="single" w:color="auto" w:sz="4" w:space="0"/>
              <w:right w:val="single" w:color="auto" w:sz="4" w:space="0"/>
            </w:tcBorders>
          </w:tcPr>
          <w:p>
            <w:pPr>
              <w:spacing w:line="440" w:lineRule="exact"/>
              <w:rPr>
                <w:rFonts w:eastAsia="仿宋_GB2312"/>
                <w:color w:val="000000"/>
                <w:sz w:val="24"/>
              </w:rPr>
            </w:pPr>
            <w:r>
              <w:rPr>
                <w:rFonts w:eastAsia="仿宋_GB2312"/>
                <w:b/>
                <w:bCs/>
                <w:color w:val="000000"/>
                <w:sz w:val="24"/>
              </w:rPr>
              <w:t>一、立项依据</w:t>
            </w:r>
            <w:r>
              <w:rPr>
                <w:rFonts w:eastAsia="仿宋_GB2312"/>
                <w:color w:val="000000"/>
                <w:sz w:val="24"/>
              </w:rPr>
              <w:t>（包括项目来源</w:t>
            </w:r>
            <w:r>
              <w:rPr>
                <w:rFonts w:hint="eastAsia" w:eastAsia="仿宋_GB2312"/>
                <w:color w:val="000000"/>
                <w:sz w:val="24"/>
              </w:rPr>
              <w:t>、</w:t>
            </w:r>
            <w:r>
              <w:rPr>
                <w:rFonts w:eastAsia="仿宋_GB2312"/>
                <w:color w:val="000000"/>
                <w:sz w:val="24"/>
              </w:rPr>
              <w:t>研究意义</w:t>
            </w:r>
            <w:r>
              <w:rPr>
                <w:rFonts w:hint="eastAsia" w:eastAsia="仿宋_GB2312"/>
                <w:color w:val="000000"/>
                <w:sz w:val="24"/>
              </w:rPr>
              <w:t>、</w:t>
            </w:r>
            <w:r>
              <w:rPr>
                <w:rFonts w:eastAsia="仿宋_GB2312"/>
                <w:color w:val="000000"/>
                <w:sz w:val="24"/>
              </w:rPr>
              <w:t>国内外研究现状、水平和发展趋势等）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613" w:hRule="atLeast"/>
          <w:jc w:val="center"/>
        </w:trPr>
        <w:tc>
          <w:tcPr>
            <w:tcW w:w="9731" w:type="dxa"/>
            <w:gridSpan w:val="13"/>
            <w:tcBorders>
              <w:top w:val="single" w:color="auto" w:sz="4" w:space="0"/>
              <w:left w:val="nil"/>
              <w:bottom w:val="nil"/>
              <w:right w:val="nil"/>
            </w:tcBorders>
            <w:vAlign w:val="center"/>
          </w:tcPr>
          <w:p>
            <w:pPr>
              <w:rPr>
                <w:rFonts w:eastAsia="黑体"/>
                <w:b/>
                <w:color w:val="000000"/>
                <w:szCs w:val="21"/>
              </w:rPr>
            </w:pPr>
            <w:r>
              <w:rPr>
                <w:rFonts w:eastAsia="黑体"/>
                <w:b/>
                <w:color w:val="000000"/>
                <w:szCs w:val="21"/>
              </w:rPr>
              <w:t>注：项目名称应简洁明了，字数限25个汉字内。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2645" w:hRule="atLeast"/>
          <w:jc w:val="center"/>
        </w:trPr>
        <w:tc>
          <w:tcPr>
            <w:tcW w:w="9731" w:type="dxa"/>
            <w:gridSpan w:val="13"/>
            <w:tcBorders>
              <w:top w:val="single" w:color="auto" w:sz="4" w:space="0"/>
              <w:left w:val="single" w:color="auto" w:sz="4" w:space="0"/>
              <w:bottom w:val="single" w:color="auto" w:sz="4" w:space="0"/>
              <w:right w:val="single" w:color="auto" w:sz="4" w:space="0"/>
            </w:tcBorders>
          </w:tcPr>
          <w:p>
            <w:pPr>
              <w:spacing w:line="440" w:lineRule="exact"/>
              <w:rPr>
                <w:rFonts w:eastAsia="仿宋_GB2312"/>
                <w:b/>
                <w:bCs/>
                <w:color w:val="000000"/>
                <w:sz w:val="24"/>
              </w:rPr>
            </w:pPr>
            <w:r>
              <w:rPr>
                <w:rFonts w:eastAsia="仿宋_GB2312"/>
                <w:b/>
                <w:bCs/>
                <w:color w:val="000000"/>
                <w:sz w:val="24"/>
              </w:rPr>
              <w:t>二、研究目标、研究内容和拟解决的主要问题</w:t>
            </w: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2300" w:hRule="atLeast"/>
          <w:jc w:val="center"/>
        </w:trPr>
        <w:tc>
          <w:tcPr>
            <w:tcW w:w="9731" w:type="dxa"/>
            <w:gridSpan w:val="13"/>
            <w:tcBorders>
              <w:top w:val="single" w:color="auto" w:sz="4" w:space="0"/>
              <w:left w:val="single" w:color="auto" w:sz="4" w:space="0"/>
              <w:bottom w:val="single" w:color="auto" w:sz="4" w:space="0"/>
              <w:right w:val="single" w:color="auto" w:sz="4" w:space="0"/>
            </w:tcBorders>
          </w:tcPr>
          <w:p>
            <w:pPr>
              <w:spacing w:line="440" w:lineRule="exact"/>
              <w:rPr>
                <w:rFonts w:eastAsia="仿宋_GB2312"/>
                <w:b/>
                <w:bCs/>
                <w:color w:val="000000"/>
                <w:sz w:val="24"/>
              </w:rPr>
            </w:pPr>
            <w:r>
              <w:rPr>
                <w:rFonts w:hint="eastAsia" w:eastAsia="仿宋_GB2312"/>
                <w:b/>
                <w:bCs/>
                <w:color w:val="000000"/>
                <w:sz w:val="24"/>
              </w:rPr>
              <w:t>三、</w:t>
            </w:r>
            <w:r>
              <w:rPr>
                <w:rFonts w:eastAsia="仿宋_GB2312"/>
                <w:b/>
                <w:bCs/>
                <w:color w:val="000000"/>
                <w:sz w:val="24"/>
              </w:rPr>
              <w:t>项目的研究思路与方法、技术路线、试验方案（含创新性）及其可行性分析</w:t>
            </w: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0" w:hRule="atLeast"/>
          <w:jc w:val="center"/>
        </w:trPr>
        <w:tc>
          <w:tcPr>
            <w:tcW w:w="9731" w:type="dxa"/>
            <w:gridSpan w:val="13"/>
            <w:tcBorders>
              <w:top w:val="single" w:color="auto" w:sz="4" w:space="0"/>
              <w:left w:val="single" w:color="auto" w:sz="4" w:space="0"/>
              <w:bottom w:val="single" w:color="auto" w:sz="4" w:space="0"/>
              <w:right w:val="single" w:color="auto" w:sz="4" w:space="0"/>
            </w:tcBorders>
          </w:tcPr>
          <w:p>
            <w:pPr>
              <w:spacing w:line="440" w:lineRule="exact"/>
              <w:rPr>
                <w:rFonts w:eastAsia="仿宋_GB2312"/>
                <w:b/>
                <w:bCs/>
                <w:color w:val="000000"/>
                <w:sz w:val="24"/>
              </w:rPr>
            </w:pPr>
            <w:r>
              <w:rPr>
                <w:rFonts w:hint="eastAsia" w:eastAsia="仿宋_GB2312"/>
                <w:b/>
                <w:bCs/>
                <w:color w:val="000000"/>
                <w:sz w:val="24"/>
              </w:rPr>
              <w:t>四、</w:t>
            </w:r>
            <w:r>
              <w:rPr>
                <w:rFonts w:eastAsia="仿宋_GB2312"/>
                <w:b/>
                <w:bCs/>
                <w:color w:val="000000"/>
                <w:sz w:val="24"/>
              </w:rPr>
              <w:t>研究工作的总体安排及进度</w:t>
            </w: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5242" w:hRule="atLeast"/>
          <w:jc w:val="center"/>
        </w:trPr>
        <w:tc>
          <w:tcPr>
            <w:tcW w:w="9731" w:type="dxa"/>
            <w:gridSpan w:val="13"/>
            <w:tcBorders>
              <w:top w:val="single" w:color="auto" w:sz="4" w:space="0"/>
              <w:left w:val="single" w:color="auto" w:sz="4" w:space="0"/>
              <w:bottom w:val="single" w:color="auto" w:sz="4" w:space="0"/>
              <w:right w:val="single" w:color="auto" w:sz="4" w:space="0"/>
            </w:tcBorders>
          </w:tcPr>
          <w:p>
            <w:pPr>
              <w:widowControl w:val="0"/>
              <w:jc w:val="both"/>
              <w:rPr>
                <w:rFonts w:ascii="宋体" w:hAnsi="Courier New" w:eastAsia="仿宋_GB2312" w:cs="宋体"/>
                <w:b/>
                <w:bCs/>
                <w:color w:val="000000"/>
                <w:kern w:val="2"/>
                <w:sz w:val="24"/>
                <w:szCs w:val="22"/>
                <w:lang w:val="en-US" w:eastAsia="zh-CN" w:bidi="ar-SA"/>
              </w:rPr>
            </w:pPr>
            <w:r>
              <w:rPr>
                <w:rFonts w:ascii="宋体" w:hAnsi="Courier New" w:eastAsia="仿宋_GB2312" w:cs="宋体"/>
                <w:b/>
                <w:bCs/>
                <w:color w:val="000000"/>
                <w:kern w:val="2"/>
                <w:sz w:val="24"/>
                <w:szCs w:val="22"/>
                <w:lang w:val="en-US" w:eastAsia="zh-CN" w:bidi="ar-SA"/>
              </w:rPr>
              <w:t>五、研究工作的预期成果及成果提交形式</w:t>
            </w:r>
            <w:r>
              <w:rPr>
                <w:rFonts w:hint="eastAsia" w:ascii="宋体" w:hAnsi="Courier New" w:eastAsia="仿宋_GB2312" w:cs="宋体"/>
                <w:b/>
                <w:bCs/>
                <w:color w:val="000000"/>
                <w:kern w:val="2"/>
                <w:sz w:val="24"/>
                <w:szCs w:val="22"/>
                <w:lang w:val="en-US" w:eastAsia="zh-CN" w:bidi="ar-SA"/>
              </w:rPr>
              <w:t>，包括但不限于以下形式：</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1.有效专利或已转化专利；</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2.研发新工艺、新技术、新产品、新方法、关键部件（装备/装置/系统）；</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3.开展技术开发、转让、许可、咨询和服务；</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4.调研报告、资政建议、规划方案；</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5.地方政府或行业协会科研奖励；</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6.文艺作品设计创作、表演展示、科普培训活动；</w:t>
            </w:r>
          </w:p>
          <w:p>
            <w:pPr>
              <w:widowControl w:val="0"/>
              <w:jc w:val="both"/>
              <w:rPr>
                <w:rFonts w:ascii="仿宋_GB2312" w:hAnsi="仿宋_GB2312" w:eastAsia="仿宋_GB2312" w:cs="仿宋_GB2312"/>
                <w:color w:val="000000"/>
                <w:kern w:val="2"/>
                <w:sz w:val="24"/>
                <w:szCs w:val="22"/>
                <w:lang w:val="zh-CN" w:eastAsia="zh-CN" w:bidi="ar-SA"/>
              </w:rPr>
            </w:pPr>
            <w:r>
              <w:rPr>
                <w:rFonts w:hint="eastAsia" w:ascii="仿宋_GB2312" w:hAnsi="仿宋_GB2312" w:eastAsia="仿宋_GB2312" w:cs="仿宋_GB2312"/>
                <w:color w:val="000000"/>
                <w:kern w:val="2"/>
                <w:sz w:val="24"/>
                <w:szCs w:val="22"/>
                <w:lang w:val="en-US" w:eastAsia="zh-CN" w:bidi="ar-SA"/>
              </w:rPr>
              <w:t>7.</w:t>
            </w:r>
            <w:r>
              <w:rPr>
                <w:rFonts w:hint="eastAsia" w:ascii="仿宋_GB2312" w:hAnsi="仿宋_GB2312" w:eastAsia="仿宋_GB2312" w:cs="仿宋_GB2312"/>
                <w:color w:val="000000"/>
                <w:kern w:val="2"/>
                <w:sz w:val="24"/>
                <w:szCs w:val="22"/>
                <w:lang w:val="zh-CN" w:eastAsia="zh-CN" w:bidi="ar-SA"/>
              </w:rPr>
              <w:t>社会实践和志愿服务活动；</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8.高水平论文或专著、省级（校级）优秀博硕士学位论文；</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9.参加创新（就业）创业、学术论坛、案例大赛、学科专业竞赛等研究生创新实践赛事活动</w:t>
            </w:r>
          </w:p>
          <w:p>
            <w:pPr>
              <w:widowControl w:val="0"/>
              <w:ind w:firstLine="240" w:firstLineChars="10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并获奖；</w:t>
            </w:r>
          </w:p>
          <w:p>
            <w:pPr>
              <w:widowControl w:val="0"/>
              <w:jc w:val="both"/>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10.参加高水平学术交流并作报告或演讲。</w:t>
            </w:r>
          </w:p>
          <w:p>
            <w:pPr>
              <w:widowControl w:val="0"/>
              <w:jc w:val="both"/>
              <w:rPr>
                <w:rFonts w:ascii="宋体" w:hAnsi="Courier New" w:eastAsia="仿宋_GB2312" w:cs="宋体"/>
                <w:color w:val="000000"/>
                <w:kern w:val="2"/>
                <w:sz w:val="24"/>
                <w:szCs w:val="22"/>
                <w:lang w:val="en-US" w:eastAsia="zh-CN" w:bidi="ar-SA"/>
              </w:rPr>
            </w:pPr>
          </w:p>
          <w:p>
            <w:pPr>
              <w:spacing w:line="440" w:lineRule="exact"/>
              <w:rPr>
                <w:rFonts w:eastAsia="仿宋_GB2312"/>
                <w:color w:val="000000"/>
                <w:sz w:val="24"/>
              </w:rPr>
            </w:pPr>
          </w:p>
          <w:p>
            <w:pPr>
              <w:spacing w:line="440" w:lineRule="exact"/>
              <w:rPr>
                <w:rFonts w:eastAsia="仿宋_GB2312"/>
                <w:color w:val="000000"/>
                <w:sz w:val="24"/>
              </w:rPr>
            </w:pPr>
          </w:p>
          <w:p>
            <w:pPr>
              <w:spacing w:line="440" w:lineRule="exact"/>
              <w:rPr>
                <w:rFonts w:eastAsia="仿宋_GB2312"/>
                <w:color w:val="000000"/>
                <w:sz w:val="24"/>
              </w:rPr>
            </w:pPr>
          </w:p>
          <w:p>
            <w:pPr>
              <w:spacing w:line="440" w:lineRule="exact"/>
              <w:rPr>
                <w:rFonts w:eastAsia="仿宋_GB2312"/>
                <w:color w:val="000000"/>
                <w:sz w:val="24"/>
              </w:rPr>
            </w:pPr>
          </w:p>
          <w:p>
            <w:pPr>
              <w:spacing w:line="440" w:lineRule="exact"/>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widowControl w:val="0"/>
              <w:jc w:val="both"/>
              <w:rPr>
                <w:rFonts w:ascii="宋体" w:hAnsi="Courier New" w:eastAsia="宋体" w:cs="宋体"/>
                <w:kern w:val="2"/>
                <w:sz w:val="21"/>
                <w:szCs w:val="22"/>
                <w:lang w:val="en-US" w:eastAsia="zh-CN" w:bidi="ar-SA"/>
              </w:rPr>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widowControl w:val="0"/>
              <w:jc w:val="both"/>
              <w:rPr>
                <w:rFonts w:ascii="宋体" w:hAnsi="Courier New" w:eastAsia="仿宋_GB2312" w:cs="宋体"/>
                <w:color w:val="000000"/>
                <w:kern w:val="2"/>
                <w:sz w:val="24"/>
                <w:szCs w:val="22"/>
                <w:lang w:val="en-US" w:eastAsia="zh-CN" w:bidi="ar-SA"/>
              </w:rPr>
            </w:pPr>
          </w:p>
          <w:p>
            <w:pPr>
              <w:widowControl w:val="0"/>
              <w:jc w:val="both"/>
              <w:rPr>
                <w:rFonts w:ascii="宋体" w:hAnsi="Courier New" w:eastAsia="仿宋_GB2312" w:cs="宋体"/>
                <w:color w:val="00000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9603" w:type="dxa"/>
            <w:gridSpan w:val="13"/>
            <w:tcBorders>
              <w:top w:val="single" w:color="auto" w:sz="4" w:space="0"/>
              <w:left w:val="single" w:color="auto" w:sz="4" w:space="0"/>
              <w:bottom w:val="single" w:color="auto" w:sz="4" w:space="0"/>
              <w:right w:val="single" w:color="auto" w:sz="4" w:space="0"/>
            </w:tcBorders>
            <w:vAlign w:val="center"/>
          </w:tcPr>
          <w:p>
            <w:pPr>
              <w:spacing w:line="440" w:lineRule="exact"/>
              <w:ind w:left="-105" w:leftChars="-50" w:firstLine="118" w:firstLineChars="49"/>
              <w:rPr>
                <w:rFonts w:eastAsia="仿宋_GB2312"/>
                <w:b/>
                <w:bCs/>
                <w:color w:val="000000"/>
                <w:sz w:val="24"/>
              </w:rPr>
            </w:pPr>
            <w:r>
              <w:rPr>
                <w:rFonts w:hint="eastAsia" w:eastAsia="仿宋_GB2312"/>
                <w:b/>
                <w:bCs/>
                <w:color w:val="000000"/>
                <w:sz w:val="24"/>
              </w:rPr>
              <w:t>六</w:t>
            </w:r>
            <w:r>
              <w:rPr>
                <w:rFonts w:eastAsia="仿宋_GB2312"/>
                <w:b/>
                <w:bCs/>
                <w:color w:val="000000"/>
                <w:sz w:val="24"/>
              </w:rPr>
              <w:t>、经费概算（单位：元）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231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left="-104"/>
              <w:jc w:val="center"/>
              <w:rPr>
                <w:rFonts w:eastAsia="仿宋_GB2312"/>
                <w:color w:val="000000"/>
                <w:sz w:val="24"/>
              </w:rPr>
            </w:pPr>
            <w:r>
              <w:rPr>
                <w:rFonts w:eastAsia="仿宋_GB2312"/>
                <w:color w:val="000000"/>
                <w:sz w:val="24"/>
              </w:rPr>
              <w:t>支 出 科 目</w:t>
            </w:r>
          </w:p>
        </w:tc>
        <w:tc>
          <w:tcPr>
            <w:tcW w:w="96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color w:val="000000"/>
                <w:sz w:val="24"/>
              </w:rPr>
            </w:pPr>
            <w:r>
              <w:rPr>
                <w:rFonts w:eastAsia="仿宋_GB2312"/>
                <w:color w:val="000000"/>
                <w:sz w:val="24"/>
              </w:rPr>
              <w:t>金  额</w:t>
            </w:r>
          </w:p>
        </w:tc>
        <w:tc>
          <w:tcPr>
            <w:tcW w:w="631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color w:val="000000"/>
                <w:sz w:val="24"/>
              </w:rPr>
            </w:pPr>
            <w:r>
              <w:rPr>
                <w:rFonts w:eastAsia="仿宋_GB2312"/>
                <w:color w:val="000000"/>
                <w:sz w:val="24"/>
              </w:rPr>
              <w:t>计  算  根  据  及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2318" w:type="dxa"/>
            <w:gridSpan w:val="4"/>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966" w:type="dxa"/>
            <w:gridSpan w:val="2"/>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6319" w:type="dxa"/>
            <w:gridSpan w:val="7"/>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2318" w:type="dxa"/>
            <w:gridSpan w:val="4"/>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966" w:type="dxa"/>
            <w:gridSpan w:val="2"/>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6319" w:type="dxa"/>
            <w:gridSpan w:val="7"/>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2318" w:type="dxa"/>
            <w:gridSpan w:val="4"/>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966" w:type="dxa"/>
            <w:gridSpan w:val="2"/>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c>
          <w:tcPr>
            <w:tcW w:w="6319" w:type="dxa"/>
            <w:gridSpan w:val="7"/>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5" w:type="dxa"/>
          <w:trHeight w:val="567" w:hRule="atLeast"/>
          <w:jc w:val="center"/>
        </w:trPr>
        <w:tc>
          <w:tcPr>
            <w:tcW w:w="231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left="-104"/>
              <w:jc w:val="center"/>
              <w:rPr>
                <w:rFonts w:eastAsia="仿宋_GB2312"/>
                <w:color w:val="000000"/>
                <w:sz w:val="24"/>
              </w:rPr>
            </w:pPr>
            <w:r>
              <w:rPr>
                <w:rFonts w:eastAsia="仿宋_GB2312"/>
                <w:color w:val="000000"/>
                <w:sz w:val="24"/>
              </w:rPr>
              <w:t>合    计</w:t>
            </w:r>
          </w:p>
        </w:tc>
        <w:tc>
          <w:tcPr>
            <w:tcW w:w="96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color w:val="000000"/>
                <w:sz w:val="24"/>
              </w:rPr>
            </w:pPr>
          </w:p>
        </w:tc>
        <w:tc>
          <w:tcPr>
            <w:tcW w:w="6319"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5" w:type="dxa"/>
          <w:trHeight w:val="2319" w:hRule="atLeast"/>
          <w:jc w:val="center"/>
        </w:trPr>
        <w:tc>
          <w:tcPr>
            <w:tcW w:w="9593" w:type="dxa"/>
            <w:gridSpan w:val="12"/>
            <w:tcBorders>
              <w:top w:val="single" w:color="auto" w:sz="4" w:space="0"/>
              <w:left w:val="single" w:color="auto" w:sz="4" w:space="0"/>
              <w:bottom w:val="single" w:color="auto" w:sz="4" w:space="0"/>
              <w:right w:val="single" w:color="auto" w:sz="4" w:space="0"/>
            </w:tcBorders>
          </w:tcPr>
          <w:p>
            <w:pPr>
              <w:spacing w:line="440" w:lineRule="exact"/>
              <w:jc w:val="left"/>
              <w:rPr>
                <w:rFonts w:eastAsia="仿宋_GB2312"/>
                <w:b/>
                <w:bCs/>
                <w:color w:val="000000"/>
                <w:sz w:val="24"/>
              </w:rPr>
            </w:pPr>
            <w:r>
              <w:rPr>
                <w:rFonts w:hint="eastAsia" w:eastAsia="仿宋_GB2312"/>
                <w:b/>
                <w:bCs/>
                <w:color w:val="000000"/>
                <w:sz w:val="24"/>
              </w:rPr>
              <w:t>七</w:t>
            </w:r>
            <w:r>
              <w:rPr>
                <w:rFonts w:eastAsia="仿宋_GB2312"/>
                <w:b/>
                <w:bCs/>
                <w:color w:val="000000"/>
                <w:sz w:val="24"/>
              </w:rPr>
              <w:t>、申请者承诺</w:t>
            </w:r>
          </w:p>
          <w:p>
            <w:pPr>
              <w:spacing w:line="480" w:lineRule="exact"/>
              <w:ind w:firstLine="480" w:firstLineChars="200"/>
              <w:rPr>
                <w:rFonts w:eastAsia="仿宋_GB2312"/>
                <w:color w:val="000000"/>
                <w:sz w:val="24"/>
              </w:rPr>
            </w:pPr>
            <w:r>
              <w:rPr>
                <w:rFonts w:hint="eastAsia" w:ascii="仿宋_GB2312" w:hAnsi="宋体" w:eastAsia="仿宋_GB2312"/>
                <w:sz w:val="24"/>
              </w:rPr>
              <w:t>我承诺对本人填写的各项内容的真实性负责，保证没有知识产权争议。如获准立项，我将履行项目负责人职责，严格遵守该项目相关规定，按计划认真开展研究工作，按时报送有关材料。若填报失实和违反规定，本人将承担全部责任。</w:t>
            </w:r>
            <w:r>
              <w:rPr>
                <w:rFonts w:eastAsia="仿宋_GB2312"/>
                <w:color w:val="000000"/>
                <w:sz w:val="24"/>
              </w:rPr>
              <w:tab/>
            </w:r>
          </w:p>
          <w:p>
            <w:pPr>
              <w:spacing w:line="440" w:lineRule="exact"/>
              <w:rPr>
                <w:rFonts w:eastAsia="仿宋_GB2312"/>
                <w:color w:val="000000"/>
                <w:sz w:val="24"/>
              </w:rPr>
            </w:pPr>
            <w:r>
              <w:rPr>
                <w:rFonts w:eastAsia="仿宋_GB2312"/>
                <w:color w:val="000000"/>
                <w:sz w:val="24"/>
              </w:rPr>
              <w:t xml:space="preserve">                                                   申请人签名 ： </w:t>
            </w:r>
          </w:p>
          <w:p>
            <w:pPr>
              <w:spacing w:line="440" w:lineRule="exact"/>
              <w:jc w:val="left"/>
              <w:rPr>
                <w:rFonts w:eastAsia="仿宋_GB2312"/>
                <w:color w:val="000000"/>
                <w:sz w:val="24"/>
              </w:rPr>
            </w:pPr>
            <w:r>
              <w:rPr>
                <w:rFonts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5" w:type="dxa"/>
          <w:trHeight w:val="2287" w:hRule="atLeast"/>
          <w:jc w:val="center"/>
        </w:trPr>
        <w:tc>
          <w:tcPr>
            <w:tcW w:w="9593" w:type="dxa"/>
            <w:gridSpan w:val="12"/>
            <w:tcBorders>
              <w:top w:val="single" w:color="auto" w:sz="4" w:space="0"/>
              <w:left w:val="single" w:color="auto" w:sz="4" w:space="0"/>
              <w:bottom w:val="single" w:color="auto" w:sz="4" w:space="0"/>
              <w:right w:val="single" w:color="auto" w:sz="4" w:space="0"/>
            </w:tcBorders>
          </w:tcPr>
          <w:p>
            <w:pPr>
              <w:spacing w:line="440" w:lineRule="exact"/>
              <w:jc w:val="left"/>
              <w:rPr>
                <w:rFonts w:eastAsia="仿宋_GB2312"/>
                <w:b/>
                <w:bCs/>
                <w:color w:val="000000"/>
                <w:sz w:val="24"/>
              </w:rPr>
            </w:pPr>
            <w:r>
              <w:rPr>
                <w:rFonts w:hint="eastAsia" w:eastAsia="仿宋_GB2312"/>
                <w:b/>
                <w:bCs/>
                <w:color w:val="000000"/>
                <w:sz w:val="24"/>
              </w:rPr>
              <w:t>八</w:t>
            </w:r>
            <w:r>
              <w:rPr>
                <w:rFonts w:eastAsia="仿宋_GB2312"/>
                <w:b/>
                <w:bCs/>
                <w:color w:val="000000"/>
                <w:sz w:val="24"/>
              </w:rPr>
              <w:t>、导师推荐意见</w:t>
            </w:r>
          </w:p>
          <w:p>
            <w:pPr>
              <w:widowControl w:val="0"/>
              <w:jc w:val="both"/>
              <w:rPr>
                <w:rFonts w:ascii="宋体" w:hAnsi="Courier New" w:eastAsia="仿宋_GB2312" w:cs="宋体"/>
                <w:color w:val="000000"/>
                <w:kern w:val="2"/>
                <w:sz w:val="24"/>
                <w:szCs w:val="22"/>
                <w:lang w:val="en-US" w:eastAsia="zh-CN" w:bidi="ar-SA"/>
              </w:rPr>
            </w:pPr>
          </w:p>
          <w:p>
            <w:pPr>
              <w:widowControl w:val="0"/>
              <w:jc w:val="both"/>
              <w:rPr>
                <w:rFonts w:ascii="宋体" w:hAnsi="Courier New" w:eastAsia="仿宋_GB2312" w:cs="宋体"/>
                <w:color w:val="000000"/>
                <w:kern w:val="2"/>
                <w:sz w:val="24"/>
                <w:szCs w:val="22"/>
                <w:lang w:val="en-US" w:eastAsia="zh-CN" w:bidi="ar-SA"/>
              </w:rPr>
            </w:pPr>
          </w:p>
          <w:p>
            <w:pPr>
              <w:widowControl w:val="0"/>
              <w:jc w:val="both"/>
              <w:rPr>
                <w:rFonts w:ascii="宋体" w:hAnsi="Courier New" w:eastAsia="仿宋_GB2312" w:cs="宋体"/>
                <w:color w:val="000000"/>
                <w:kern w:val="2"/>
                <w:sz w:val="24"/>
                <w:szCs w:val="22"/>
                <w:lang w:val="en-US" w:eastAsia="zh-CN" w:bidi="ar-SA"/>
              </w:rPr>
            </w:pPr>
          </w:p>
          <w:p>
            <w:pPr>
              <w:spacing w:line="440" w:lineRule="exact"/>
              <w:jc w:val="left"/>
              <w:rPr>
                <w:rFonts w:eastAsia="仿宋_GB2312"/>
                <w:color w:val="000000"/>
                <w:sz w:val="24"/>
              </w:rPr>
            </w:pPr>
          </w:p>
          <w:p>
            <w:pPr>
              <w:spacing w:line="440" w:lineRule="exact"/>
              <w:rPr>
                <w:rFonts w:eastAsia="仿宋_GB2312"/>
                <w:color w:val="000000"/>
                <w:sz w:val="24"/>
              </w:rPr>
            </w:pPr>
            <w:r>
              <w:rPr>
                <w:rFonts w:eastAsia="仿宋_GB2312"/>
                <w:color w:val="000000"/>
                <w:sz w:val="24"/>
              </w:rPr>
              <w:t xml:space="preserve">                                                   指导教师签名 ：</w:t>
            </w:r>
          </w:p>
          <w:p>
            <w:pPr>
              <w:spacing w:line="440" w:lineRule="exact"/>
              <w:jc w:val="left"/>
              <w:rPr>
                <w:rFonts w:eastAsia="仿宋_GB2312"/>
                <w:color w:val="000000"/>
                <w:sz w:val="24"/>
              </w:rPr>
            </w:pPr>
            <w:r>
              <w:rPr>
                <w:rFonts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5" w:type="dxa"/>
          <w:trHeight w:val="2408" w:hRule="atLeast"/>
          <w:jc w:val="center"/>
        </w:trPr>
        <w:tc>
          <w:tcPr>
            <w:tcW w:w="9593" w:type="dxa"/>
            <w:gridSpan w:val="12"/>
            <w:tcBorders>
              <w:top w:val="single" w:color="auto" w:sz="4" w:space="0"/>
              <w:left w:val="single" w:color="auto" w:sz="4" w:space="0"/>
              <w:bottom w:val="single" w:color="auto" w:sz="4" w:space="0"/>
              <w:right w:val="single" w:color="auto" w:sz="4" w:space="0"/>
            </w:tcBorders>
          </w:tcPr>
          <w:p>
            <w:pPr>
              <w:spacing w:line="440" w:lineRule="exact"/>
              <w:jc w:val="left"/>
              <w:rPr>
                <w:rFonts w:eastAsia="仿宋_GB2312"/>
                <w:b/>
                <w:bCs/>
                <w:color w:val="000000"/>
                <w:sz w:val="24"/>
              </w:rPr>
            </w:pPr>
            <w:r>
              <w:rPr>
                <w:rFonts w:hint="eastAsia" w:eastAsia="仿宋_GB2312"/>
                <w:b/>
                <w:bCs/>
                <w:color w:val="000000"/>
                <w:sz w:val="24"/>
              </w:rPr>
              <w:t>九</w:t>
            </w:r>
            <w:r>
              <w:rPr>
                <w:rFonts w:eastAsia="仿宋_GB2312"/>
                <w:b/>
                <w:bCs/>
                <w:color w:val="000000"/>
                <w:sz w:val="24"/>
              </w:rPr>
              <w:t>、单位审核意见</w:t>
            </w:r>
          </w:p>
          <w:p>
            <w:pPr>
              <w:spacing w:line="440" w:lineRule="exact"/>
              <w:jc w:val="left"/>
              <w:rPr>
                <w:rFonts w:eastAsia="仿宋_GB2312"/>
                <w:b/>
                <w:bCs/>
                <w:color w:val="000000"/>
                <w:sz w:val="24"/>
              </w:rPr>
            </w:pPr>
            <w:r>
              <w:rPr>
                <w:rFonts w:hint="eastAsia" w:eastAsia="仿宋_GB2312"/>
                <w:b/>
                <w:bCs/>
                <w:color w:val="000000"/>
                <w:sz w:val="24"/>
              </w:rPr>
              <w:t xml:space="preserve">    </w:t>
            </w:r>
          </w:p>
          <w:p>
            <w:pPr>
              <w:spacing w:line="440" w:lineRule="exact"/>
              <w:ind w:firstLine="480" w:firstLineChars="200"/>
              <w:jc w:val="left"/>
              <w:rPr>
                <w:rFonts w:eastAsia="仿宋_GB2312"/>
                <w:color w:val="000000"/>
                <w:sz w:val="24"/>
              </w:rPr>
            </w:pPr>
            <w:r>
              <w:rPr>
                <w:rFonts w:hint="eastAsia" w:eastAsia="仿宋_GB2312"/>
                <w:color w:val="000000"/>
                <w:sz w:val="24"/>
              </w:rPr>
              <w:t>已按申报要求对申请人的资格和申请书内容进行了审核。申请项目如获资助，我单位保证对项目实施所需要的人力、物力和工作时间等条件给予保障，严格遵守项目有关规定，督促项目负责人和项目组成员以及本单位项目管理部门及时报送有关材料。同意推荐。</w:t>
            </w:r>
          </w:p>
          <w:p>
            <w:pPr>
              <w:spacing w:line="440" w:lineRule="exact"/>
              <w:rPr>
                <w:rFonts w:eastAsia="仿宋_GB2312"/>
                <w:color w:val="000000"/>
                <w:sz w:val="24"/>
              </w:rPr>
            </w:pPr>
          </w:p>
          <w:p>
            <w:pPr>
              <w:spacing w:line="440" w:lineRule="exact"/>
              <w:jc w:val="left"/>
              <w:rPr>
                <w:rFonts w:eastAsia="仿宋_GB2312"/>
                <w:color w:val="000000"/>
                <w:sz w:val="24"/>
              </w:rPr>
            </w:pPr>
            <w:r>
              <w:rPr>
                <w:rFonts w:eastAsia="仿宋_GB2312"/>
                <w:color w:val="000000"/>
                <w:sz w:val="24"/>
              </w:rPr>
              <w:t xml:space="preserve">                                                   （单位公章）</w:t>
            </w:r>
          </w:p>
          <w:p>
            <w:pPr>
              <w:spacing w:line="440" w:lineRule="exact"/>
              <w:ind w:right="480"/>
              <w:rPr>
                <w:rFonts w:eastAsia="仿宋_GB2312"/>
                <w:b/>
                <w:bCs/>
                <w:color w:val="000000"/>
                <w:sz w:val="24"/>
              </w:rPr>
            </w:pPr>
            <w:r>
              <w:rPr>
                <w:rFonts w:eastAsia="仿宋_GB2312"/>
                <w:color w:val="000000"/>
                <w:sz w:val="24"/>
              </w:rPr>
              <w:t xml:space="preserve">                                                      年    月    日</w:t>
            </w:r>
          </w:p>
        </w:tc>
      </w:tr>
      <w:bookmarkEnd w:id="0"/>
    </w:tbl>
    <w:p>
      <w:pPr>
        <w:pStyle w:val="2"/>
        <w:spacing w:line="540" w:lineRule="exact"/>
        <w:rPr>
          <w:rFonts w:ascii="黑体" w:hAnsi="黑体" w:eastAsia="黑体" w:cs="黑体"/>
          <w:sz w:val="32"/>
          <w:szCs w:val="32"/>
        </w:rPr>
        <w:sectPr>
          <w:pgSz w:w="11906" w:h="16838"/>
          <w:pgMar w:top="2098" w:right="1531" w:bottom="1984" w:left="1531" w:header="851" w:footer="1134" w:gutter="0"/>
          <w:pgNumType w:fmt="numberInDash"/>
          <w:cols w:space="0" w:num="1"/>
          <w:rtlGutter w:val="0"/>
          <w:docGrid w:type="lines" w:linePitch="315" w:charSpace="0"/>
        </w:sectPr>
      </w:pPr>
    </w:p>
    <w:p>
      <w:pPr>
        <w:spacing w:line="200" w:lineRule="exact"/>
      </w:pPr>
    </w:p>
    <w:sectPr>
      <w:pgSz w:w="11906" w:h="16838"/>
      <w:pgMar w:top="2098" w:right="1531" w:bottom="1984" w:left="1531" w:header="851" w:footer="113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F0C13"/>
    <w:rsid w:val="00055548"/>
    <w:rsid w:val="001A3CF1"/>
    <w:rsid w:val="002A3EAC"/>
    <w:rsid w:val="002C45A9"/>
    <w:rsid w:val="00466C39"/>
    <w:rsid w:val="0047426C"/>
    <w:rsid w:val="004F5ED0"/>
    <w:rsid w:val="005A253D"/>
    <w:rsid w:val="00AA323B"/>
    <w:rsid w:val="00AC1E64"/>
    <w:rsid w:val="00BC108E"/>
    <w:rsid w:val="00ED1924"/>
    <w:rsid w:val="00F2037B"/>
    <w:rsid w:val="021B2023"/>
    <w:rsid w:val="02281988"/>
    <w:rsid w:val="0244410E"/>
    <w:rsid w:val="034101CB"/>
    <w:rsid w:val="03C0725D"/>
    <w:rsid w:val="0440069B"/>
    <w:rsid w:val="04F57F01"/>
    <w:rsid w:val="05495F08"/>
    <w:rsid w:val="057C483D"/>
    <w:rsid w:val="05D604CB"/>
    <w:rsid w:val="07932BC3"/>
    <w:rsid w:val="07AA6DD9"/>
    <w:rsid w:val="08461F49"/>
    <w:rsid w:val="08BF7C7B"/>
    <w:rsid w:val="091A774B"/>
    <w:rsid w:val="096443AF"/>
    <w:rsid w:val="0A5D537F"/>
    <w:rsid w:val="0CDC6E5E"/>
    <w:rsid w:val="0ECE50F0"/>
    <w:rsid w:val="0F9E603D"/>
    <w:rsid w:val="1070578F"/>
    <w:rsid w:val="12FA2C0C"/>
    <w:rsid w:val="13AD0D5A"/>
    <w:rsid w:val="14791046"/>
    <w:rsid w:val="147D3304"/>
    <w:rsid w:val="14D04249"/>
    <w:rsid w:val="157A2305"/>
    <w:rsid w:val="166764DC"/>
    <w:rsid w:val="170523AA"/>
    <w:rsid w:val="174D3183"/>
    <w:rsid w:val="17DA6EAA"/>
    <w:rsid w:val="189A4139"/>
    <w:rsid w:val="190E6952"/>
    <w:rsid w:val="19AD4B81"/>
    <w:rsid w:val="19F13292"/>
    <w:rsid w:val="19F30EEB"/>
    <w:rsid w:val="1A0C3B80"/>
    <w:rsid w:val="1A8150FC"/>
    <w:rsid w:val="1AC02CDE"/>
    <w:rsid w:val="1AFA5D72"/>
    <w:rsid w:val="1AFC1CCB"/>
    <w:rsid w:val="1B376732"/>
    <w:rsid w:val="1B4710C7"/>
    <w:rsid w:val="1C134DBF"/>
    <w:rsid w:val="1C8B012B"/>
    <w:rsid w:val="1D873755"/>
    <w:rsid w:val="1E9E4A1B"/>
    <w:rsid w:val="1F092ED1"/>
    <w:rsid w:val="1F433431"/>
    <w:rsid w:val="1FD262BF"/>
    <w:rsid w:val="20371168"/>
    <w:rsid w:val="21525CB0"/>
    <w:rsid w:val="21F01936"/>
    <w:rsid w:val="2203607C"/>
    <w:rsid w:val="224700C3"/>
    <w:rsid w:val="23D46242"/>
    <w:rsid w:val="240A4B53"/>
    <w:rsid w:val="24173C88"/>
    <w:rsid w:val="24202E54"/>
    <w:rsid w:val="25667A1E"/>
    <w:rsid w:val="26B13265"/>
    <w:rsid w:val="286D4487"/>
    <w:rsid w:val="288F74AC"/>
    <w:rsid w:val="297309A9"/>
    <w:rsid w:val="2A087455"/>
    <w:rsid w:val="2B8B55DE"/>
    <w:rsid w:val="2BC1584F"/>
    <w:rsid w:val="2CB80270"/>
    <w:rsid w:val="2DEC7B37"/>
    <w:rsid w:val="2E20638D"/>
    <w:rsid w:val="2E483B29"/>
    <w:rsid w:val="2E582BCF"/>
    <w:rsid w:val="2EAB0CAE"/>
    <w:rsid w:val="2EC731D6"/>
    <w:rsid w:val="2ED013F2"/>
    <w:rsid w:val="2F7927E1"/>
    <w:rsid w:val="30945075"/>
    <w:rsid w:val="30A25617"/>
    <w:rsid w:val="312F22FA"/>
    <w:rsid w:val="31D70859"/>
    <w:rsid w:val="321D26E9"/>
    <w:rsid w:val="325C4627"/>
    <w:rsid w:val="326568E0"/>
    <w:rsid w:val="329E5C84"/>
    <w:rsid w:val="33AA2E9F"/>
    <w:rsid w:val="33F448C7"/>
    <w:rsid w:val="342F45D7"/>
    <w:rsid w:val="34AD20B1"/>
    <w:rsid w:val="34F26CA7"/>
    <w:rsid w:val="36282B11"/>
    <w:rsid w:val="3647551C"/>
    <w:rsid w:val="36875E6F"/>
    <w:rsid w:val="37FC5E26"/>
    <w:rsid w:val="3835283C"/>
    <w:rsid w:val="38960171"/>
    <w:rsid w:val="3A1B764D"/>
    <w:rsid w:val="3A2842EC"/>
    <w:rsid w:val="3BAA4F3E"/>
    <w:rsid w:val="3CA77131"/>
    <w:rsid w:val="3DCC68BF"/>
    <w:rsid w:val="3E6C3A6F"/>
    <w:rsid w:val="3E8162F9"/>
    <w:rsid w:val="3F31445D"/>
    <w:rsid w:val="3F6A4016"/>
    <w:rsid w:val="3FBA25C4"/>
    <w:rsid w:val="40C305DD"/>
    <w:rsid w:val="40CE44DE"/>
    <w:rsid w:val="417F67A8"/>
    <w:rsid w:val="42B91AD3"/>
    <w:rsid w:val="43035B9A"/>
    <w:rsid w:val="43423902"/>
    <w:rsid w:val="451D1019"/>
    <w:rsid w:val="4546623C"/>
    <w:rsid w:val="454A70B8"/>
    <w:rsid w:val="45783CEB"/>
    <w:rsid w:val="45A514D3"/>
    <w:rsid w:val="48293FE7"/>
    <w:rsid w:val="486C3F59"/>
    <w:rsid w:val="49AC1B2C"/>
    <w:rsid w:val="4C575D15"/>
    <w:rsid w:val="4C9659B5"/>
    <w:rsid w:val="4CFB25E8"/>
    <w:rsid w:val="4D327963"/>
    <w:rsid w:val="4DED3088"/>
    <w:rsid w:val="4E3D7C1C"/>
    <w:rsid w:val="4E8D47AC"/>
    <w:rsid w:val="4EB842F3"/>
    <w:rsid w:val="4F3E01E2"/>
    <w:rsid w:val="4FDB0D0C"/>
    <w:rsid w:val="51496C62"/>
    <w:rsid w:val="529C7E86"/>
    <w:rsid w:val="545647D7"/>
    <w:rsid w:val="548848E5"/>
    <w:rsid w:val="54F53D52"/>
    <w:rsid w:val="56842BA8"/>
    <w:rsid w:val="56AD3B9A"/>
    <w:rsid w:val="58BD336E"/>
    <w:rsid w:val="59C96B3D"/>
    <w:rsid w:val="5A02100F"/>
    <w:rsid w:val="5A27212C"/>
    <w:rsid w:val="5A5847E2"/>
    <w:rsid w:val="5AFC4CAD"/>
    <w:rsid w:val="5BCD101B"/>
    <w:rsid w:val="5CBE4B0E"/>
    <w:rsid w:val="5D3549BF"/>
    <w:rsid w:val="5D5C7670"/>
    <w:rsid w:val="5DB011C3"/>
    <w:rsid w:val="5DD8229D"/>
    <w:rsid w:val="5DE2726A"/>
    <w:rsid w:val="5E042D36"/>
    <w:rsid w:val="5E3412CD"/>
    <w:rsid w:val="5F0840DE"/>
    <w:rsid w:val="5F407DEB"/>
    <w:rsid w:val="5F7E0DDA"/>
    <w:rsid w:val="5FB53B90"/>
    <w:rsid w:val="603744BB"/>
    <w:rsid w:val="60B83661"/>
    <w:rsid w:val="60C12CEC"/>
    <w:rsid w:val="61147C4C"/>
    <w:rsid w:val="6171542C"/>
    <w:rsid w:val="62414A31"/>
    <w:rsid w:val="6282486C"/>
    <w:rsid w:val="62DD183A"/>
    <w:rsid w:val="636C7A95"/>
    <w:rsid w:val="63BA7D70"/>
    <w:rsid w:val="649721B9"/>
    <w:rsid w:val="64EF0C13"/>
    <w:rsid w:val="65733020"/>
    <w:rsid w:val="65C422BD"/>
    <w:rsid w:val="65D77ABD"/>
    <w:rsid w:val="65D968D6"/>
    <w:rsid w:val="668B4827"/>
    <w:rsid w:val="66FB0EC9"/>
    <w:rsid w:val="67CB415D"/>
    <w:rsid w:val="686C0B35"/>
    <w:rsid w:val="69613947"/>
    <w:rsid w:val="69620DFF"/>
    <w:rsid w:val="69707A88"/>
    <w:rsid w:val="69D57D83"/>
    <w:rsid w:val="6A591D66"/>
    <w:rsid w:val="6CB84BFC"/>
    <w:rsid w:val="6D1939F3"/>
    <w:rsid w:val="6D852DE9"/>
    <w:rsid w:val="6DBE3E25"/>
    <w:rsid w:val="6EF433E8"/>
    <w:rsid w:val="6F00659C"/>
    <w:rsid w:val="6F8543E0"/>
    <w:rsid w:val="6FA04E99"/>
    <w:rsid w:val="6FE870A3"/>
    <w:rsid w:val="70564C11"/>
    <w:rsid w:val="70582C75"/>
    <w:rsid w:val="71C46C05"/>
    <w:rsid w:val="729860B6"/>
    <w:rsid w:val="73532516"/>
    <w:rsid w:val="749F7786"/>
    <w:rsid w:val="75207E12"/>
    <w:rsid w:val="75356F47"/>
    <w:rsid w:val="763171FE"/>
    <w:rsid w:val="76D34353"/>
    <w:rsid w:val="76F963F8"/>
    <w:rsid w:val="77DF7EB9"/>
    <w:rsid w:val="781A31B9"/>
    <w:rsid w:val="7A3F1653"/>
    <w:rsid w:val="7A5127CE"/>
    <w:rsid w:val="7A59062D"/>
    <w:rsid w:val="7A7049DA"/>
    <w:rsid w:val="7A724658"/>
    <w:rsid w:val="7AAC584F"/>
    <w:rsid w:val="7ACB2B60"/>
    <w:rsid w:val="7ADA7A76"/>
    <w:rsid w:val="7ADB6FC6"/>
    <w:rsid w:val="7AE97509"/>
    <w:rsid w:val="7BF00B4D"/>
    <w:rsid w:val="7C4C404C"/>
    <w:rsid w:val="7D086258"/>
    <w:rsid w:val="7D0C0403"/>
    <w:rsid w:val="7D254207"/>
    <w:rsid w:val="7D5543AE"/>
    <w:rsid w:val="7D715156"/>
    <w:rsid w:val="7D8262F2"/>
    <w:rsid w:val="7DD62F28"/>
    <w:rsid w:val="7E0035F3"/>
    <w:rsid w:val="7EAE66AF"/>
    <w:rsid w:val="7F0725D0"/>
    <w:rsid w:val="7F5217E8"/>
    <w:rsid w:val="7FBA3C46"/>
    <w:rsid w:val="7FE1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60" w:lineRule="exact"/>
      <w:ind w:firstLine="721" w:firstLineChars="200"/>
      <w:jc w:val="left"/>
      <w:outlineLvl w:val="0"/>
    </w:pPr>
    <w:rPr>
      <w:rFonts w:hint="eastAsia" w:ascii="宋体" w:hAnsi="宋体" w:eastAsia="仿宋_GB2312" w:cs="Times New Roman"/>
      <w:b/>
      <w:bCs/>
      <w:kern w:val="44"/>
      <w:sz w:val="32"/>
      <w:szCs w:val="48"/>
    </w:rPr>
  </w:style>
  <w:style w:type="paragraph" w:styleId="5">
    <w:name w:val="heading 2"/>
    <w:basedOn w:val="1"/>
    <w:next w:val="1"/>
    <w:link w:val="19"/>
    <w:unhideWhenUsed/>
    <w:qFormat/>
    <w:uiPriority w:val="0"/>
    <w:pPr>
      <w:keepNext/>
      <w:keepLines/>
      <w:spacing w:before="50" w:beforeLines="50" w:after="50" w:afterLines="50" w:line="480" w:lineRule="exact"/>
      <w:ind w:firstLine="560" w:firstLineChars="200"/>
      <w:outlineLvl w:val="1"/>
    </w:pPr>
    <w:rPr>
      <w:rFonts w:ascii="Arial" w:hAnsi="Arial" w:eastAsia="黑体" w:cs="Times New Roman"/>
      <w:b/>
      <w:bCs/>
      <w:sz w:val="24"/>
      <w:szCs w:val="32"/>
    </w:rPr>
  </w:style>
  <w:style w:type="paragraph" w:styleId="6">
    <w:name w:val="heading 3"/>
    <w:basedOn w:val="1"/>
    <w:next w:val="1"/>
    <w:unhideWhenUsed/>
    <w:qFormat/>
    <w:uiPriority w:val="0"/>
    <w:pPr>
      <w:keepNext/>
      <w:keepLines/>
      <w:spacing w:before="20" w:beforeLines="20" w:after="20" w:afterLines="20" w:line="460" w:lineRule="exact"/>
      <w:ind w:firstLine="560" w:firstLineChars="200"/>
      <w:outlineLvl w:val="2"/>
    </w:pPr>
    <w:rPr>
      <w:rFonts w:eastAsia="楷体_GB2312" w:cs="仿宋_GB2312"/>
      <w:b/>
      <w:sz w:val="24"/>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3"/>
    <w:qFormat/>
    <w:uiPriority w:val="99"/>
    <w:rPr>
      <w:rFonts w:ascii="宋体" w:hAnsi="Courier New" w:cs="宋体"/>
    </w:rPr>
  </w:style>
  <w:style w:type="paragraph" w:customStyle="1" w:styleId="3">
    <w:name w:val="正文 New New New New New New New New New New New"/>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Body Text"/>
    <w:basedOn w:val="1"/>
    <w:qFormat/>
    <w:uiPriority w:val="0"/>
    <w:pPr>
      <w:ind w:right="567"/>
    </w:pPr>
  </w:style>
  <w:style w:type="paragraph" w:styleId="8">
    <w:name w:val="Plain Text"/>
    <w:basedOn w:val="1"/>
    <w:qFormat/>
    <w:uiPriority w:val="0"/>
    <w:rPr>
      <w:rFonts w:ascii="宋体" w:hAnsi="Courier New"/>
    </w:rPr>
  </w:style>
  <w:style w:type="paragraph" w:styleId="9">
    <w:name w:val="Date"/>
    <w:basedOn w:val="1"/>
    <w:next w:val="1"/>
    <w:qFormat/>
    <w:uiPriority w:val="0"/>
    <w:rPr>
      <w:sz w:val="28"/>
      <w:szCs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2 字符"/>
    <w:link w:val="5"/>
    <w:qFormat/>
    <w:uiPriority w:val="9"/>
    <w:rPr>
      <w:rFonts w:ascii="Arial" w:hAnsi="Arial" w:eastAsia="黑体" w:cs="Times New Roman"/>
      <w:b/>
      <w:bCs/>
      <w:sz w:val="24"/>
      <w:szCs w:val="32"/>
    </w:rPr>
  </w:style>
  <w:style w:type="paragraph" w:customStyle="1" w:styleId="20">
    <w:name w:val="Body Text First Indent 21"/>
    <w:basedOn w:val="21"/>
    <w:qFormat/>
    <w:uiPriority w:val="0"/>
    <w:pPr>
      <w:ind w:firstLine="420" w:firstLineChars="200"/>
    </w:pPr>
  </w:style>
  <w:style w:type="paragraph" w:customStyle="1" w:styleId="21">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557</Words>
  <Characters>3181</Characters>
  <Lines>26</Lines>
  <Paragraphs>7</Paragraphs>
  <TotalTime>65</TotalTime>
  <ScaleCrop>false</ScaleCrop>
  <LinksUpToDate>false</LinksUpToDate>
  <CharactersWithSpaces>3731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2021-04-16T06:36:00Z</dcterms:created>
  <dc:creator>射手座</dc:creator>
  <cp:lastModifiedBy>baoxg</cp:lastModifiedBy>
  <cp:lastPrinted>2022-03-15T08:13:00Z</cp:lastPrinted>
  <dcterms:modified xsi:type="dcterms:W3CDTF">2022-03-16T06:58:58Z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DED5147C0E5A4F469886914E30050B1C</vt:lpwstr>
  </property>
</Properties>
</file>